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305" w:type="dxa"/>
        <w:tblLayout w:type="fixed"/>
        <w:tblLook w:val="04A0" w:firstRow="1" w:lastRow="0" w:firstColumn="1" w:lastColumn="0" w:noHBand="0" w:noVBand="1"/>
      </w:tblPr>
      <w:tblGrid>
        <w:gridCol w:w="7152"/>
        <w:gridCol w:w="7153"/>
      </w:tblGrid>
      <w:tr w:rsidR="00F56107" w14:paraId="76A3B267" w14:textId="77777777" w:rsidTr="001A00A4">
        <w:trPr>
          <w:trHeight w:val="800"/>
        </w:trPr>
        <w:tc>
          <w:tcPr>
            <w:tcW w:w="14305" w:type="dxa"/>
            <w:gridSpan w:val="2"/>
          </w:tcPr>
          <w:p w14:paraId="12B692FC" w14:textId="4CAFDB26" w:rsidR="00D34F34" w:rsidRDefault="00D34F34" w:rsidP="003607B5">
            <w:pPr>
              <w:ind w:right="-66"/>
              <w:jc w:val="center"/>
              <w:rPr>
                <w:b/>
                <w:bCs/>
                <w:sz w:val="32"/>
                <w:szCs w:val="32"/>
                <w:lang w:val="es-PA"/>
              </w:rPr>
            </w:pPr>
            <w:r>
              <w:rPr>
                <w:b/>
                <w:bCs/>
                <w:sz w:val="32"/>
                <w:szCs w:val="32"/>
                <w:lang w:val="es-PA"/>
              </w:rPr>
              <w:t>FACILITATOR SCRIPT</w:t>
            </w:r>
          </w:p>
          <w:p w14:paraId="325C85CC" w14:textId="6D5C8DBE" w:rsidR="003607B5" w:rsidRPr="003607B5" w:rsidRDefault="003607B5" w:rsidP="003607B5">
            <w:pPr>
              <w:ind w:right="-66"/>
              <w:jc w:val="center"/>
              <w:rPr>
                <w:b/>
                <w:bCs/>
                <w:sz w:val="32"/>
                <w:szCs w:val="32"/>
                <w:lang w:val="es-PA"/>
              </w:rPr>
            </w:pPr>
            <w:r w:rsidRPr="003607B5">
              <w:rPr>
                <w:b/>
                <w:bCs/>
                <w:sz w:val="32"/>
                <w:szCs w:val="32"/>
                <w:lang w:val="es-PA"/>
              </w:rPr>
              <w:t>Talleres de Lenguaje Dual e Inmersión de Educación Familiar:</w:t>
            </w:r>
          </w:p>
          <w:p w14:paraId="2285B9A7" w14:textId="77777777" w:rsidR="003607B5" w:rsidRPr="003607B5" w:rsidRDefault="003607B5" w:rsidP="003607B5">
            <w:pPr>
              <w:ind w:right="-66"/>
              <w:jc w:val="center"/>
              <w:rPr>
                <w:b/>
                <w:bCs/>
                <w:sz w:val="32"/>
                <w:szCs w:val="32"/>
                <w:lang w:val="es-PA"/>
              </w:rPr>
            </w:pPr>
            <w:r w:rsidRPr="003607B5">
              <w:rPr>
                <w:b/>
                <w:bCs/>
                <w:sz w:val="32"/>
                <w:szCs w:val="32"/>
                <w:lang w:val="es-ES"/>
              </w:rPr>
              <w:t>Apoyando a los estudiantes en los programas secundarios</w:t>
            </w:r>
          </w:p>
          <w:p w14:paraId="36C9CBFE" w14:textId="60079526" w:rsidR="00F56107" w:rsidRPr="00CB6341" w:rsidRDefault="003607B5" w:rsidP="00D34F34">
            <w:pPr>
              <w:ind w:right="-66"/>
              <w:jc w:val="center"/>
            </w:pPr>
            <w:r w:rsidRPr="003607B5">
              <w:rPr>
                <w:b/>
                <w:bCs/>
                <w:sz w:val="32"/>
                <w:szCs w:val="32"/>
                <w:lang w:val="es-ES"/>
              </w:rPr>
              <w:t xml:space="preserve">Sesión </w:t>
            </w:r>
            <w:r w:rsidR="00073B8F">
              <w:rPr>
                <w:b/>
                <w:bCs/>
                <w:sz w:val="32"/>
                <w:szCs w:val="32"/>
                <w:lang w:val="es-ES"/>
              </w:rPr>
              <w:t>1</w:t>
            </w:r>
          </w:p>
        </w:tc>
      </w:tr>
      <w:tr w:rsidR="00073B8F" w14:paraId="53AF62F7" w14:textId="77777777" w:rsidTr="001A00A4">
        <w:trPr>
          <w:trHeight w:val="800"/>
        </w:trPr>
        <w:tc>
          <w:tcPr>
            <w:tcW w:w="14305" w:type="dxa"/>
            <w:gridSpan w:val="2"/>
          </w:tcPr>
          <w:p w14:paraId="465AD215" w14:textId="77777777" w:rsidR="008E6566" w:rsidRDefault="00073B8F" w:rsidP="00073B8F">
            <w:pPr>
              <w:ind w:right="-66"/>
              <w:rPr>
                <w:sz w:val="24"/>
                <w:szCs w:val="24"/>
              </w:rPr>
            </w:pPr>
            <w:r>
              <w:rPr>
                <w:sz w:val="24"/>
                <w:szCs w:val="24"/>
              </w:rPr>
              <w:t xml:space="preserve">Note to facilitators.  </w:t>
            </w:r>
            <w:r w:rsidRPr="00EB27BA">
              <w:rPr>
                <w:i/>
                <w:iCs/>
                <w:sz w:val="24"/>
                <w:szCs w:val="24"/>
              </w:rPr>
              <w:t>The text in italics</w:t>
            </w:r>
            <w:r>
              <w:rPr>
                <w:sz w:val="24"/>
                <w:szCs w:val="24"/>
              </w:rPr>
              <w:t xml:space="preserve"> is from the PowerPoint notes and gives participants additional information related to the slide.  </w:t>
            </w:r>
          </w:p>
          <w:p w14:paraId="2B504E91" w14:textId="55129E96" w:rsidR="00073B8F" w:rsidRDefault="00073B8F" w:rsidP="00073B8F">
            <w:pPr>
              <w:ind w:right="-66"/>
              <w:rPr>
                <w:sz w:val="24"/>
                <w:szCs w:val="24"/>
              </w:rPr>
            </w:pPr>
            <w:r w:rsidRPr="00EB27BA">
              <w:rPr>
                <w:b/>
                <w:bCs/>
                <w:sz w:val="24"/>
                <w:szCs w:val="24"/>
              </w:rPr>
              <w:t>The text in bold</w:t>
            </w:r>
            <w:r>
              <w:rPr>
                <w:sz w:val="24"/>
                <w:szCs w:val="24"/>
              </w:rPr>
              <w:t xml:space="preserve"> is meant for you only (usually instructions or suggestions) and is not meant to be read aloud.</w:t>
            </w:r>
          </w:p>
          <w:p w14:paraId="42E2D1CA" w14:textId="77777777" w:rsidR="00073B8F" w:rsidRDefault="00073B8F" w:rsidP="00073B8F">
            <w:pPr>
              <w:ind w:right="-66"/>
              <w:rPr>
                <w:sz w:val="24"/>
                <w:szCs w:val="24"/>
              </w:rPr>
            </w:pPr>
          </w:p>
          <w:p w14:paraId="23FD9E52" w14:textId="1297064E" w:rsidR="00073B8F" w:rsidRPr="00D34F34" w:rsidRDefault="00073B8F" w:rsidP="00073B8F">
            <w:pPr>
              <w:ind w:right="-66"/>
              <w:rPr>
                <w:b/>
                <w:bCs/>
                <w:sz w:val="32"/>
                <w:szCs w:val="32"/>
              </w:rPr>
            </w:pPr>
            <w:r>
              <w:rPr>
                <w:sz w:val="24"/>
                <w:szCs w:val="24"/>
              </w:rPr>
              <w:t>Some participants will find the academic language of this presentation challenging.  Be prepared to explain, simplifying as needed.</w:t>
            </w:r>
          </w:p>
        </w:tc>
      </w:tr>
      <w:tr w:rsidR="00073B8F" w14:paraId="2FAE7811" w14:textId="77777777" w:rsidTr="005237F7">
        <w:trPr>
          <w:trHeight w:val="6701"/>
        </w:trPr>
        <w:tc>
          <w:tcPr>
            <w:tcW w:w="7152" w:type="dxa"/>
          </w:tcPr>
          <w:p w14:paraId="0DF5F864" w14:textId="5A2E6A0C" w:rsidR="00073B8F" w:rsidRDefault="00073B8F" w:rsidP="001333A8">
            <w:pPr>
              <w:ind w:right="-66"/>
              <w:jc w:val="center"/>
            </w:pPr>
            <w:r w:rsidRPr="00F862E9">
              <w:rPr>
                <w:noProof/>
              </w:rPr>
              <w:drawing>
                <wp:inline distT="0" distB="0" distL="0" distR="0" wp14:anchorId="626D3B0B" wp14:editId="720D719E">
                  <wp:extent cx="4152900" cy="180342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4920" b="17888"/>
                          <a:stretch/>
                        </pic:blipFill>
                        <pic:spPr bwMode="auto">
                          <a:xfrm>
                            <a:off x="0" y="0"/>
                            <a:ext cx="4173220" cy="1812246"/>
                          </a:xfrm>
                          <a:prstGeom prst="rect">
                            <a:avLst/>
                          </a:prstGeom>
                          <a:ln>
                            <a:noFill/>
                          </a:ln>
                          <a:extLst>
                            <a:ext uri="{53640926-AAD7-44D8-BBD7-CCE9431645EC}">
                              <a14:shadowObscured xmlns:a14="http://schemas.microsoft.com/office/drawing/2010/main"/>
                            </a:ext>
                          </a:extLst>
                        </pic:spPr>
                      </pic:pic>
                    </a:graphicData>
                  </a:graphic>
                </wp:inline>
              </w:drawing>
            </w:r>
          </w:p>
          <w:p w14:paraId="13EE6135" w14:textId="50A15617" w:rsidR="00073B8F" w:rsidRPr="00D34F34" w:rsidRDefault="00073B8F" w:rsidP="00073B8F">
            <w:pPr>
              <w:ind w:right="-66"/>
              <w:rPr>
                <w:i/>
                <w:iCs/>
                <w:sz w:val="24"/>
                <w:szCs w:val="24"/>
                <w:lang w:val="es-ES"/>
              </w:rPr>
            </w:pPr>
            <w:r>
              <w:rPr>
                <w:i/>
                <w:iCs/>
                <w:sz w:val="24"/>
                <w:szCs w:val="24"/>
                <w:lang w:val="es-ES"/>
              </w:rPr>
              <w:t>E</w:t>
            </w:r>
            <w:r w:rsidRPr="00D34F34">
              <w:rPr>
                <w:i/>
                <w:iCs/>
                <w:sz w:val="24"/>
                <w:szCs w:val="24"/>
                <w:lang w:val="es-ES"/>
              </w:rPr>
              <w:t>l programa de Participación Familiar en Lenguaje Dual e Inmersión está respaldado por un subsidio del Departamento de Educación de Estados Unidos a través de la Oficina de Adquisición del Idioma Inglés.</w:t>
            </w:r>
          </w:p>
          <w:p w14:paraId="38111367" w14:textId="77777777" w:rsidR="00073B8F" w:rsidRPr="001333A8" w:rsidRDefault="00073B8F" w:rsidP="00073B8F">
            <w:pPr>
              <w:ind w:right="-66"/>
              <w:rPr>
                <w:i/>
                <w:iCs/>
                <w:sz w:val="16"/>
                <w:szCs w:val="16"/>
                <w:lang w:val="es-PA"/>
              </w:rPr>
            </w:pPr>
          </w:p>
          <w:p w14:paraId="0C6F9247" w14:textId="77777777" w:rsidR="001333A8" w:rsidRDefault="00073B8F" w:rsidP="00073B8F">
            <w:pPr>
              <w:ind w:right="-66"/>
              <w:rPr>
                <w:i/>
                <w:iCs/>
                <w:sz w:val="24"/>
                <w:szCs w:val="24"/>
                <w:lang w:val="es-PA"/>
              </w:rPr>
            </w:pPr>
            <w:r w:rsidRPr="00D34F34">
              <w:rPr>
                <w:i/>
                <w:iCs/>
                <w:sz w:val="24"/>
                <w:szCs w:val="24"/>
                <w:lang w:val="es-ES"/>
              </w:rPr>
              <w:t xml:space="preserve">Impartiremos </w:t>
            </w:r>
            <w:r w:rsidRPr="00D34F34">
              <w:rPr>
                <w:i/>
                <w:iCs/>
                <w:sz w:val="24"/>
                <w:szCs w:val="24"/>
                <w:lang w:val="es-MX"/>
              </w:rPr>
              <w:t>estas sesiones en forma bilingüe en lugar de formar diferentes grupos. Sus hijos están juntos para aprender y esa integración es clave para el éxito del programa. Sin embargo, tengan presente que aunque estas sesiones se realicen en forma bilingüe, a sus hijos se les enseña en uno u otro idioma; los profesores no traducen ni usan los dos idiomas durante su instrucción, aun cuando esta noche sí haremos algo de eso.</w:t>
            </w:r>
            <w:r w:rsidRPr="00D34F34">
              <w:rPr>
                <w:i/>
                <w:iCs/>
                <w:sz w:val="24"/>
                <w:szCs w:val="24"/>
                <w:lang w:val="es-PA"/>
              </w:rPr>
              <w:t xml:space="preserve"> </w:t>
            </w:r>
            <w:r w:rsidR="001333A8">
              <w:rPr>
                <w:i/>
                <w:iCs/>
                <w:sz w:val="24"/>
                <w:szCs w:val="24"/>
                <w:lang w:val="es-PA"/>
              </w:rPr>
              <w:t xml:space="preserve">  </w:t>
            </w:r>
          </w:p>
          <w:p w14:paraId="7ABFB2A4" w14:textId="77777777" w:rsidR="001333A8" w:rsidRPr="001333A8" w:rsidRDefault="001333A8" w:rsidP="00073B8F">
            <w:pPr>
              <w:ind w:right="-66"/>
              <w:rPr>
                <w:i/>
                <w:iCs/>
                <w:sz w:val="16"/>
                <w:szCs w:val="16"/>
                <w:lang w:val="es-PA"/>
              </w:rPr>
            </w:pPr>
          </w:p>
          <w:p w14:paraId="2559D071" w14:textId="60F1864C" w:rsidR="00073B8F" w:rsidRPr="003607B5" w:rsidRDefault="001333A8" w:rsidP="001333A8">
            <w:pPr>
              <w:ind w:right="-66"/>
              <w:rPr>
                <w:lang w:val="es-PA"/>
              </w:rPr>
            </w:pPr>
            <w:r>
              <w:rPr>
                <w:rFonts w:cstheme="minorHAnsi"/>
                <w:b/>
                <w:bCs/>
                <w:i/>
                <w:iCs/>
                <w:sz w:val="24"/>
                <w:szCs w:val="24"/>
              </w:rPr>
              <w:t>Do</w:t>
            </w:r>
            <w:r w:rsidRPr="00563054">
              <w:rPr>
                <w:rFonts w:cstheme="minorHAnsi"/>
                <w:b/>
                <w:bCs/>
                <w:i/>
                <w:iCs/>
                <w:sz w:val="24"/>
                <w:szCs w:val="24"/>
              </w:rPr>
              <w:t xml:space="preserve"> not present the information in both languages.  Remind participants that everything you’re saying is in their handout.  You can</w:t>
            </w:r>
            <w:r>
              <w:rPr>
                <w:rFonts w:cstheme="minorHAnsi"/>
                <w:b/>
                <w:bCs/>
                <w:i/>
                <w:iCs/>
                <w:sz w:val="24"/>
                <w:szCs w:val="24"/>
              </w:rPr>
              <w:t>,</w:t>
            </w:r>
            <w:r w:rsidRPr="00563054">
              <w:rPr>
                <w:rFonts w:cstheme="minorHAnsi"/>
                <w:b/>
                <w:bCs/>
                <w:i/>
                <w:iCs/>
                <w:sz w:val="24"/>
                <w:szCs w:val="24"/>
              </w:rPr>
              <w:t xml:space="preserve"> however, translate questions or comments</w:t>
            </w:r>
            <w:r>
              <w:rPr>
                <w:rFonts w:cstheme="minorHAnsi"/>
                <w:b/>
                <w:bCs/>
                <w:i/>
                <w:iCs/>
                <w:sz w:val="24"/>
                <w:szCs w:val="24"/>
              </w:rPr>
              <w:t>, as they come up.</w:t>
            </w:r>
            <w:r>
              <w:rPr>
                <w:rFonts w:cstheme="minorHAnsi"/>
                <w:b/>
                <w:bCs/>
                <w:i/>
                <w:iCs/>
                <w:sz w:val="24"/>
                <w:szCs w:val="24"/>
              </w:rPr>
              <w:t xml:space="preserve">  </w:t>
            </w:r>
            <w:r w:rsidRPr="001333A8">
              <w:rPr>
                <w:rFonts w:cstheme="minorHAnsi"/>
                <w:i/>
                <w:iCs/>
                <w:sz w:val="24"/>
                <w:szCs w:val="24"/>
              </w:rPr>
              <w:t>2</w:t>
            </w:r>
            <w:r w:rsidR="000E2D19" w:rsidRPr="001333A8">
              <w:rPr>
                <w:i/>
                <w:iCs/>
                <w:sz w:val="24"/>
                <w:szCs w:val="24"/>
              </w:rPr>
              <w:t xml:space="preserve">                                                                                                                     </w:t>
            </w:r>
          </w:p>
        </w:tc>
        <w:tc>
          <w:tcPr>
            <w:tcW w:w="7153" w:type="dxa"/>
          </w:tcPr>
          <w:p w14:paraId="3088AB9F" w14:textId="77777777" w:rsidR="00073B8F" w:rsidRDefault="00073B8F" w:rsidP="00073B8F">
            <w:pPr>
              <w:ind w:left="-150" w:right="-66"/>
            </w:pPr>
            <w:r w:rsidRPr="003607B5">
              <w:rPr>
                <w:noProof/>
              </w:rPr>
              <w:drawing>
                <wp:inline distT="0" distB="0" distL="0" distR="0" wp14:anchorId="06299C9F" wp14:editId="416E9B61">
                  <wp:extent cx="4373880" cy="179845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26900"/>
                          <a:stretch/>
                        </pic:blipFill>
                        <pic:spPr bwMode="auto">
                          <a:xfrm>
                            <a:off x="0" y="0"/>
                            <a:ext cx="4397840" cy="1808311"/>
                          </a:xfrm>
                          <a:prstGeom prst="rect">
                            <a:avLst/>
                          </a:prstGeom>
                          <a:ln>
                            <a:noFill/>
                          </a:ln>
                          <a:extLst>
                            <a:ext uri="{53640926-AAD7-44D8-BBD7-CCE9431645EC}">
                              <a14:shadowObscured xmlns:a14="http://schemas.microsoft.com/office/drawing/2010/main"/>
                            </a:ext>
                          </a:extLst>
                        </pic:spPr>
                      </pic:pic>
                    </a:graphicData>
                  </a:graphic>
                </wp:inline>
              </w:drawing>
            </w:r>
          </w:p>
          <w:p w14:paraId="5E4EA21E" w14:textId="77777777" w:rsidR="00073B8F" w:rsidRDefault="00073B8F" w:rsidP="00073B8F">
            <w:pPr>
              <w:ind w:right="-66"/>
              <w:rPr>
                <w:rFonts w:cstheme="minorHAnsi"/>
                <w:b/>
                <w:bCs/>
                <w:i/>
                <w:iCs/>
                <w:sz w:val="24"/>
                <w:szCs w:val="24"/>
              </w:rPr>
            </w:pPr>
          </w:p>
          <w:p w14:paraId="1EE880D1" w14:textId="77777777" w:rsidR="00073B8F" w:rsidRDefault="00073B8F" w:rsidP="00073B8F">
            <w:pPr>
              <w:ind w:right="-66"/>
              <w:rPr>
                <w:rFonts w:cstheme="minorHAnsi"/>
                <w:b/>
                <w:bCs/>
                <w:i/>
                <w:iCs/>
                <w:sz w:val="24"/>
                <w:szCs w:val="24"/>
              </w:rPr>
            </w:pPr>
            <w:r w:rsidRPr="00655733">
              <w:rPr>
                <w:rFonts w:cstheme="minorHAnsi"/>
                <w:b/>
                <w:bCs/>
                <w:i/>
                <w:iCs/>
                <w:sz w:val="24"/>
                <w:szCs w:val="24"/>
              </w:rPr>
              <w:t>Encourage participants to sit in mixed language groups.  Make sure there is at least one bilingual in each group.</w:t>
            </w:r>
            <w:r>
              <w:rPr>
                <w:rFonts w:cstheme="minorHAnsi"/>
                <w:b/>
                <w:bCs/>
                <w:i/>
                <w:iCs/>
                <w:sz w:val="24"/>
                <w:szCs w:val="24"/>
              </w:rPr>
              <w:t xml:space="preserve">  </w:t>
            </w:r>
            <w:r w:rsidRPr="000A325A">
              <w:rPr>
                <w:rFonts w:cstheme="minorHAnsi"/>
                <w:b/>
                <w:bCs/>
                <w:i/>
                <w:iCs/>
                <w:sz w:val="24"/>
                <w:szCs w:val="24"/>
              </w:rPr>
              <w:t>Depending on the size of the group, do this as a whole group (fewer than 10) or at tables.</w:t>
            </w:r>
            <w:r w:rsidRPr="00655733">
              <w:rPr>
                <w:rFonts w:cstheme="minorHAnsi"/>
                <w:b/>
                <w:bCs/>
                <w:i/>
                <w:iCs/>
                <w:sz w:val="24"/>
                <w:szCs w:val="24"/>
              </w:rPr>
              <w:t xml:space="preserve">  </w:t>
            </w:r>
          </w:p>
          <w:p w14:paraId="714B8AE7" w14:textId="77777777" w:rsidR="001A038D" w:rsidRDefault="001A038D" w:rsidP="00073B8F">
            <w:pPr>
              <w:ind w:right="-66"/>
              <w:rPr>
                <w:rFonts w:cstheme="minorHAnsi"/>
                <w:b/>
                <w:bCs/>
                <w:i/>
                <w:iCs/>
                <w:sz w:val="24"/>
                <w:szCs w:val="24"/>
              </w:rPr>
            </w:pPr>
          </w:p>
          <w:p w14:paraId="38CA3C0D" w14:textId="77777777" w:rsidR="001A038D" w:rsidRDefault="001A038D" w:rsidP="00073B8F">
            <w:pPr>
              <w:ind w:right="-66"/>
              <w:rPr>
                <w:rFonts w:cstheme="minorHAnsi"/>
                <w:b/>
                <w:bCs/>
                <w:i/>
                <w:iCs/>
                <w:sz w:val="24"/>
                <w:szCs w:val="24"/>
              </w:rPr>
            </w:pPr>
          </w:p>
          <w:p w14:paraId="49D729E2" w14:textId="77777777" w:rsidR="001A038D" w:rsidRDefault="001A038D" w:rsidP="00073B8F">
            <w:pPr>
              <w:ind w:right="-66"/>
              <w:rPr>
                <w:rFonts w:cstheme="minorHAnsi"/>
                <w:b/>
                <w:bCs/>
                <w:i/>
                <w:iCs/>
                <w:sz w:val="24"/>
                <w:szCs w:val="24"/>
              </w:rPr>
            </w:pPr>
          </w:p>
          <w:p w14:paraId="53C9E3C2" w14:textId="77777777" w:rsidR="001A038D" w:rsidRDefault="001A038D" w:rsidP="00073B8F">
            <w:pPr>
              <w:ind w:right="-66"/>
              <w:rPr>
                <w:rFonts w:cstheme="minorHAnsi"/>
                <w:b/>
                <w:bCs/>
                <w:i/>
                <w:iCs/>
                <w:sz w:val="24"/>
                <w:szCs w:val="24"/>
              </w:rPr>
            </w:pPr>
          </w:p>
          <w:p w14:paraId="3775134C" w14:textId="77777777" w:rsidR="001A038D" w:rsidRDefault="001A038D" w:rsidP="00073B8F">
            <w:pPr>
              <w:ind w:right="-66"/>
              <w:rPr>
                <w:rFonts w:cstheme="minorHAnsi"/>
                <w:b/>
                <w:bCs/>
                <w:i/>
                <w:iCs/>
                <w:sz w:val="24"/>
                <w:szCs w:val="24"/>
              </w:rPr>
            </w:pPr>
          </w:p>
          <w:p w14:paraId="3157D3AF" w14:textId="77777777" w:rsidR="001A038D" w:rsidRDefault="001A038D" w:rsidP="00073B8F">
            <w:pPr>
              <w:ind w:right="-66"/>
              <w:rPr>
                <w:rFonts w:cstheme="minorHAnsi"/>
                <w:b/>
                <w:bCs/>
                <w:i/>
                <w:iCs/>
                <w:sz w:val="24"/>
                <w:szCs w:val="24"/>
              </w:rPr>
            </w:pPr>
          </w:p>
          <w:p w14:paraId="47A29D42" w14:textId="77777777" w:rsidR="001A038D" w:rsidRDefault="001A038D" w:rsidP="00073B8F">
            <w:pPr>
              <w:ind w:right="-66"/>
              <w:rPr>
                <w:rFonts w:cstheme="minorHAnsi"/>
                <w:b/>
                <w:bCs/>
                <w:i/>
                <w:iCs/>
                <w:sz w:val="24"/>
                <w:szCs w:val="24"/>
              </w:rPr>
            </w:pPr>
          </w:p>
          <w:p w14:paraId="3FA34DA9" w14:textId="2CBA0CF1" w:rsidR="001A038D" w:rsidRDefault="001A038D" w:rsidP="00073B8F">
            <w:pPr>
              <w:ind w:right="-66"/>
              <w:rPr>
                <w:rFonts w:cstheme="minorHAnsi"/>
                <w:b/>
                <w:bCs/>
                <w:i/>
                <w:iCs/>
                <w:sz w:val="24"/>
                <w:szCs w:val="24"/>
              </w:rPr>
            </w:pPr>
          </w:p>
          <w:p w14:paraId="788F52A3" w14:textId="77777777" w:rsidR="001333A8" w:rsidRDefault="001333A8" w:rsidP="00073B8F">
            <w:pPr>
              <w:ind w:right="-66"/>
              <w:rPr>
                <w:rFonts w:cstheme="minorHAnsi"/>
                <w:b/>
                <w:bCs/>
                <w:i/>
                <w:iCs/>
                <w:sz w:val="24"/>
                <w:szCs w:val="24"/>
              </w:rPr>
            </w:pPr>
          </w:p>
          <w:p w14:paraId="019E444A" w14:textId="76E731B2" w:rsidR="001A038D" w:rsidRPr="001A038D" w:rsidRDefault="001A038D" w:rsidP="001A038D">
            <w:pPr>
              <w:ind w:right="-66"/>
              <w:jc w:val="right"/>
              <w:rPr>
                <w:i/>
                <w:iCs/>
              </w:rPr>
            </w:pPr>
            <w:r w:rsidRPr="001A038D">
              <w:rPr>
                <w:rFonts w:cstheme="minorHAnsi"/>
                <w:i/>
                <w:iCs/>
                <w:sz w:val="24"/>
                <w:szCs w:val="24"/>
              </w:rPr>
              <w:t>3</w:t>
            </w:r>
          </w:p>
        </w:tc>
      </w:tr>
      <w:tr w:rsidR="00073B8F" w:rsidRPr="0063737C" w14:paraId="227134C2" w14:textId="77777777" w:rsidTr="00F56107">
        <w:tc>
          <w:tcPr>
            <w:tcW w:w="7152" w:type="dxa"/>
          </w:tcPr>
          <w:p w14:paraId="06D57F04" w14:textId="77777777" w:rsidR="00073B8F" w:rsidRDefault="00073B8F" w:rsidP="00073B8F">
            <w:pPr>
              <w:ind w:right="-66"/>
            </w:pPr>
            <w:r w:rsidRPr="003607B5">
              <w:rPr>
                <w:noProof/>
              </w:rPr>
              <w:lastRenderedPageBreak/>
              <w:drawing>
                <wp:inline distT="0" distB="0" distL="0" distR="0" wp14:anchorId="183B58BA" wp14:editId="1B799C5B">
                  <wp:extent cx="4441824" cy="1363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015" b="38393"/>
                          <a:stretch/>
                        </pic:blipFill>
                        <pic:spPr bwMode="auto">
                          <a:xfrm>
                            <a:off x="0" y="0"/>
                            <a:ext cx="4457794" cy="1368884"/>
                          </a:xfrm>
                          <a:prstGeom prst="rect">
                            <a:avLst/>
                          </a:prstGeom>
                          <a:ln>
                            <a:noFill/>
                          </a:ln>
                          <a:extLst>
                            <a:ext uri="{53640926-AAD7-44D8-BBD7-CCE9431645EC}">
                              <a14:shadowObscured xmlns:a14="http://schemas.microsoft.com/office/drawing/2010/main"/>
                            </a:ext>
                          </a:extLst>
                        </pic:spPr>
                      </pic:pic>
                    </a:graphicData>
                  </a:graphic>
                </wp:inline>
              </w:drawing>
            </w:r>
          </w:p>
          <w:p w14:paraId="0651F55B" w14:textId="69D5FF89" w:rsidR="00073B8F" w:rsidRPr="00CB6341" w:rsidRDefault="00073B8F" w:rsidP="00073B8F">
            <w:pPr>
              <w:ind w:right="-66"/>
            </w:pPr>
            <w:r>
              <w:rPr>
                <w:rFonts w:cstheme="minorHAnsi"/>
                <w:b/>
                <w:bCs/>
                <w:i/>
                <w:iCs/>
                <w:noProof/>
                <w:sz w:val="24"/>
                <w:szCs w:val="24"/>
              </w:rPr>
              <w:t>B</w:t>
            </w:r>
            <w:r w:rsidRPr="009D2E6B">
              <w:rPr>
                <w:rFonts w:cstheme="minorHAnsi"/>
                <w:b/>
                <w:bCs/>
                <w:i/>
                <w:iCs/>
                <w:noProof/>
                <w:sz w:val="24"/>
                <w:szCs w:val="24"/>
              </w:rPr>
              <w:t>ecause many of the parents are L2 learners themselves, it is important to “read the room”:  check frequently for understanding, rephrase as necessary, keep the acronyms to a minimum.  Use your “teacher talk.”  Assure parents that they should not hesitate to ask for clarification</w:t>
            </w:r>
            <w:r w:rsidRPr="0063737C">
              <w:rPr>
                <w:rFonts w:cstheme="minorHAnsi"/>
                <w:i/>
                <w:iCs/>
                <w:noProof/>
                <w:sz w:val="24"/>
                <w:szCs w:val="24"/>
              </w:rPr>
              <w:t>.</w:t>
            </w:r>
            <w:r w:rsidR="001A038D" w:rsidRPr="0063737C">
              <w:rPr>
                <w:rFonts w:cstheme="minorHAnsi"/>
                <w:i/>
                <w:iCs/>
                <w:noProof/>
                <w:sz w:val="24"/>
                <w:szCs w:val="24"/>
              </w:rPr>
              <w:t xml:space="preserve">  </w:t>
            </w:r>
            <w:r w:rsidR="0063737C" w:rsidRPr="0063737C">
              <w:rPr>
                <w:rFonts w:cstheme="minorHAnsi"/>
                <w:i/>
                <w:iCs/>
                <w:noProof/>
                <w:sz w:val="24"/>
                <w:szCs w:val="24"/>
              </w:rPr>
              <w:t xml:space="preserve">                                                                                                   4</w:t>
            </w:r>
          </w:p>
        </w:tc>
        <w:tc>
          <w:tcPr>
            <w:tcW w:w="7153" w:type="dxa"/>
          </w:tcPr>
          <w:p w14:paraId="1BCA80D5" w14:textId="77777777" w:rsidR="00073B8F" w:rsidRPr="0063737C" w:rsidRDefault="00073B8F" w:rsidP="00073B8F">
            <w:pPr>
              <w:ind w:right="-66"/>
              <w:rPr>
                <w:i/>
                <w:iCs/>
              </w:rPr>
            </w:pPr>
            <w:r w:rsidRPr="0063737C">
              <w:rPr>
                <w:i/>
                <w:iCs/>
                <w:noProof/>
              </w:rPr>
              <w:drawing>
                <wp:inline distT="0" distB="0" distL="0" distR="0" wp14:anchorId="0343479B" wp14:editId="5DCF1CAA">
                  <wp:extent cx="4274820" cy="18489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3116"/>
                          <a:stretch/>
                        </pic:blipFill>
                        <pic:spPr bwMode="auto">
                          <a:xfrm>
                            <a:off x="0" y="0"/>
                            <a:ext cx="4280666" cy="1851500"/>
                          </a:xfrm>
                          <a:prstGeom prst="rect">
                            <a:avLst/>
                          </a:prstGeom>
                          <a:ln>
                            <a:noFill/>
                          </a:ln>
                          <a:extLst>
                            <a:ext uri="{53640926-AAD7-44D8-BBD7-CCE9431645EC}">
                              <a14:shadowObscured xmlns:a14="http://schemas.microsoft.com/office/drawing/2010/main"/>
                            </a:ext>
                          </a:extLst>
                        </pic:spPr>
                      </pic:pic>
                    </a:graphicData>
                  </a:graphic>
                </wp:inline>
              </w:drawing>
            </w:r>
          </w:p>
          <w:p w14:paraId="70FB93B0" w14:textId="77777777" w:rsidR="0063737C" w:rsidRPr="0063737C" w:rsidRDefault="0063737C" w:rsidP="00073B8F">
            <w:pPr>
              <w:ind w:right="-66"/>
              <w:rPr>
                <w:i/>
                <w:iCs/>
              </w:rPr>
            </w:pPr>
          </w:p>
          <w:p w14:paraId="6BE4A1E5" w14:textId="77777777" w:rsidR="0063737C" w:rsidRPr="0063737C" w:rsidRDefault="0063737C" w:rsidP="00073B8F">
            <w:pPr>
              <w:ind w:right="-66"/>
              <w:rPr>
                <w:i/>
                <w:iCs/>
              </w:rPr>
            </w:pPr>
          </w:p>
          <w:p w14:paraId="113E69E5" w14:textId="6248558A" w:rsidR="0063737C" w:rsidRPr="0063737C" w:rsidRDefault="0063737C" w:rsidP="0063737C">
            <w:pPr>
              <w:ind w:right="-66"/>
              <w:jc w:val="right"/>
              <w:rPr>
                <w:i/>
                <w:iCs/>
                <w:sz w:val="24"/>
                <w:szCs w:val="24"/>
              </w:rPr>
            </w:pPr>
            <w:r w:rsidRPr="0063737C">
              <w:rPr>
                <w:i/>
                <w:iCs/>
                <w:sz w:val="24"/>
                <w:szCs w:val="24"/>
              </w:rPr>
              <w:t>5</w:t>
            </w:r>
          </w:p>
        </w:tc>
      </w:tr>
      <w:tr w:rsidR="00073B8F" w14:paraId="00A03C36" w14:textId="77777777" w:rsidTr="00F56107">
        <w:tc>
          <w:tcPr>
            <w:tcW w:w="7152" w:type="dxa"/>
          </w:tcPr>
          <w:p w14:paraId="12F531C1" w14:textId="77777777" w:rsidR="00073B8F" w:rsidRDefault="00073B8F" w:rsidP="00073B8F">
            <w:pPr>
              <w:ind w:right="-66"/>
            </w:pPr>
            <w:r w:rsidRPr="003607B5">
              <w:rPr>
                <w:noProof/>
              </w:rPr>
              <w:drawing>
                <wp:inline distT="0" distB="0" distL="0" distR="0" wp14:anchorId="395A9F33" wp14:editId="4BCB7FC9">
                  <wp:extent cx="4273895" cy="1844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071" b="18196"/>
                          <a:stretch/>
                        </pic:blipFill>
                        <pic:spPr bwMode="auto">
                          <a:xfrm>
                            <a:off x="0" y="0"/>
                            <a:ext cx="4278252" cy="1846556"/>
                          </a:xfrm>
                          <a:prstGeom prst="rect">
                            <a:avLst/>
                          </a:prstGeom>
                          <a:ln>
                            <a:noFill/>
                          </a:ln>
                          <a:extLst>
                            <a:ext uri="{53640926-AAD7-44D8-BBD7-CCE9431645EC}">
                              <a14:shadowObscured xmlns:a14="http://schemas.microsoft.com/office/drawing/2010/main"/>
                            </a:ext>
                          </a:extLst>
                        </pic:spPr>
                      </pic:pic>
                    </a:graphicData>
                  </a:graphic>
                </wp:inline>
              </w:drawing>
            </w:r>
          </w:p>
          <w:p w14:paraId="30F695CC" w14:textId="77777777" w:rsidR="00073B8F" w:rsidRDefault="00073B8F" w:rsidP="00073B8F">
            <w:pPr>
              <w:ind w:right="-66"/>
              <w:rPr>
                <w:b/>
                <w:bCs/>
                <w:i/>
                <w:iCs/>
                <w:sz w:val="24"/>
                <w:szCs w:val="24"/>
              </w:rPr>
            </w:pPr>
          </w:p>
          <w:p w14:paraId="62F17E4E" w14:textId="77777777" w:rsidR="000E2D19" w:rsidRDefault="00073B8F" w:rsidP="000E2D19">
            <w:pPr>
              <w:ind w:left="72" w:right="-66"/>
              <w:rPr>
                <w:i/>
                <w:iCs/>
                <w:sz w:val="24"/>
                <w:szCs w:val="24"/>
              </w:rPr>
            </w:pPr>
            <w:r w:rsidRPr="001508B8">
              <w:rPr>
                <w:b/>
                <w:bCs/>
                <w:i/>
                <w:iCs/>
                <w:sz w:val="24"/>
                <w:szCs w:val="24"/>
              </w:rPr>
              <w:t>Ask participants to think about what such a community might look like.  Distribute index cards.  On one side participants write down one thing that makes them feel (or would make them feel) “understood, valued and respected.”  On the other side, they write down how this might affect their child’s success and attitude toward school</w:t>
            </w:r>
            <w:r w:rsidRPr="000E2D19">
              <w:rPr>
                <w:i/>
                <w:iCs/>
                <w:sz w:val="24"/>
                <w:szCs w:val="24"/>
              </w:rPr>
              <w:t xml:space="preserve">. </w:t>
            </w:r>
          </w:p>
          <w:p w14:paraId="7C17A3B9" w14:textId="66C95350" w:rsidR="00073B8F" w:rsidRPr="00CB6341" w:rsidRDefault="000E2D19" w:rsidP="000E2D19">
            <w:pPr>
              <w:ind w:left="72" w:right="-66"/>
            </w:pPr>
            <w:r>
              <w:rPr>
                <w:b/>
                <w:bCs/>
                <w:i/>
                <w:iCs/>
                <w:sz w:val="24"/>
                <w:szCs w:val="24"/>
              </w:rPr>
              <w:t xml:space="preserve">                                                                              </w:t>
            </w:r>
            <w:r w:rsidR="00073B8F" w:rsidRPr="000E2D19">
              <w:rPr>
                <w:i/>
                <w:iCs/>
                <w:sz w:val="24"/>
                <w:szCs w:val="24"/>
              </w:rPr>
              <w:t xml:space="preserve"> </w:t>
            </w:r>
            <w:r w:rsidR="0063737C" w:rsidRPr="000E2D19">
              <w:rPr>
                <w:i/>
                <w:iCs/>
                <w:sz w:val="24"/>
                <w:szCs w:val="24"/>
              </w:rPr>
              <w:t xml:space="preserve">              </w:t>
            </w:r>
            <w:r>
              <w:rPr>
                <w:i/>
                <w:iCs/>
                <w:sz w:val="24"/>
                <w:szCs w:val="24"/>
              </w:rPr>
              <w:t xml:space="preserve">                             </w:t>
            </w:r>
            <w:r w:rsidR="0063737C" w:rsidRPr="000E2D19">
              <w:rPr>
                <w:i/>
                <w:iCs/>
                <w:sz w:val="24"/>
                <w:szCs w:val="24"/>
              </w:rPr>
              <w:t>6</w:t>
            </w:r>
          </w:p>
        </w:tc>
        <w:tc>
          <w:tcPr>
            <w:tcW w:w="7153" w:type="dxa"/>
          </w:tcPr>
          <w:p w14:paraId="11999CF3" w14:textId="5398CADC" w:rsidR="00073B8F" w:rsidRDefault="00073B8F" w:rsidP="00073B8F">
            <w:pPr>
              <w:ind w:right="-66"/>
            </w:pPr>
            <w:r w:rsidRPr="001508B8">
              <w:rPr>
                <w:noProof/>
              </w:rPr>
              <w:drawing>
                <wp:inline distT="0" distB="0" distL="0" distR="0" wp14:anchorId="27AB49CB" wp14:editId="4BBE7797">
                  <wp:extent cx="4404995" cy="15011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147" b="29269"/>
                          <a:stretch/>
                        </pic:blipFill>
                        <pic:spPr bwMode="auto">
                          <a:xfrm>
                            <a:off x="0" y="0"/>
                            <a:ext cx="4404995" cy="1501140"/>
                          </a:xfrm>
                          <a:prstGeom prst="rect">
                            <a:avLst/>
                          </a:prstGeom>
                          <a:ln>
                            <a:noFill/>
                          </a:ln>
                          <a:extLst>
                            <a:ext uri="{53640926-AAD7-44D8-BBD7-CCE9431645EC}">
                              <a14:shadowObscured xmlns:a14="http://schemas.microsoft.com/office/drawing/2010/main"/>
                            </a:ext>
                          </a:extLst>
                        </pic:spPr>
                      </pic:pic>
                    </a:graphicData>
                  </a:graphic>
                </wp:inline>
              </w:drawing>
            </w:r>
          </w:p>
          <w:p w14:paraId="57C552BA" w14:textId="77777777" w:rsidR="00073B8F" w:rsidRDefault="00073B8F" w:rsidP="00073B8F">
            <w:pPr>
              <w:ind w:right="-66"/>
              <w:rPr>
                <w:b/>
                <w:bCs/>
                <w:i/>
                <w:iCs/>
                <w:sz w:val="24"/>
                <w:szCs w:val="24"/>
              </w:rPr>
            </w:pPr>
          </w:p>
          <w:p w14:paraId="437A4AFD" w14:textId="77777777" w:rsidR="000E2D19" w:rsidRDefault="000E2D19" w:rsidP="00073B8F">
            <w:pPr>
              <w:ind w:right="-66"/>
              <w:rPr>
                <w:b/>
                <w:bCs/>
                <w:i/>
                <w:iCs/>
                <w:sz w:val="24"/>
                <w:szCs w:val="24"/>
              </w:rPr>
            </w:pPr>
          </w:p>
          <w:p w14:paraId="71D919E0" w14:textId="459B9291" w:rsidR="00073B8F" w:rsidRDefault="00073B8F" w:rsidP="00073B8F">
            <w:pPr>
              <w:ind w:right="-66"/>
            </w:pPr>
            <w:r w:rsidRPr="001508B8">
              <w:rPr>
                <w:b/>
                <w:bCs/>
                <w:i/>
                <w:iCs/>
                <w:sz w:val="24"/>
                <w:szCs w:val="24"/>
              </w:rPr>
              <w:t>Break into small groups.  Parents share what they wrote on the first side of the card and place their cards face up on the table, grouping them by common themes (if there are any).  Whole group:  Ask if any tables had similar ideas and share those out.  Ask parents to look at what they wrote on the back and to share those ideas at their table.  Share out a few ideas from both English and Spanish speakers.</w:t>
            </w:r>
          </w:p>
          <w:p w14:paraId="31F0DECD" w14:textId="647843A3" w:rsidR="0063737C" w:rsidRPr="000E2D19" w:rsidRDefault="0063737C" w:rsidP="0063737C">
            <w:pPr>
              <w:ind w:right="-66"/>
              <w:jc w:val="right"/>
              <w:rPr>
                <w:sz w:val="24"/>
                <w:szCs w:val="24"/>
              </w:rPr>
            </w:pPr>
            <w:r w:rsidRPr="000E2D19">
              <w:rPr>
                <w:sz w:val="24"/>
                <w:szCs w:val="24"/>
              </w:rPr>
              <w:t xml:space="preserve">                                                       7</w:t>
            </w:r>
          </w:p>
        </w:tc>
      </w:tr>
      <w:tr w:rsidR="00073B8F" w14:paraId="4B0299D8" w14:textId="77777777" w:rsidTr="006D3BC4">
        <w:tc>
          <w:tcPr>
            <w:tcW w:w="14305" w:type="dxa"/>
            <w:gridSpan w:val="2"/>
          </w:tcPr>
          <w:p w14:paraId="7511E81D" w14:textId="7C2C5BF3" w:rsidR="00073B8F" w:rsidRPr="001508B8" w:rsidRDefault="00073B8F" w:rsidP="00073B8F">
            <w:pPr>
              <w:ind w:right="-66"/>
            </w:pPr>
            <w:r w:rsidRPr="001508B8">
              <w:rPr>
                <w:b/>
                <w:bCs/>
                <w:i/>
                <w:iCs/>
                <w:sz w:val="24"/>
                <w:szCs w:val="24"/>
              </w:rPr>
              <w:t>End by giving parents some ideas of where to go/what to do in your school or district to make their “understood, valued and respected” ideas known.  Have a handout prepared with pertinent information – members and schedule of meetings for school board, PTO, contact info for liaison officers, school principals, etc.  (This is part of empowering parents to advocate for themselves, one of three goals in our mission statement.)</w:t>
            </w:r>
          </w:p>
        </w:tc>
      </w:tr>
      <w:tr w:rsidR="00073B8F" w14:paraId="2133B267" w14:textId="77777777" w:rsidTr="00F56107">
        <w:tc>
          <w:tcPr>
            <w:tcW w:w="7152" w:type="dxa"/>
          </w:tcPr>
          <w:p w14:paraId="21A97371" w14:textId="77777777" w:rsidR="00073B8F" w:rsidRDefault="00073B8F" w:rsidP="00073B8F">
            <w:pPr>
              <w:ind w:right="-66"/>
              <w:rPr>
                <w:noProof/>
              </w:rPr>
            </w:pPr>
            <w:r w:rsidRPr="001508B8">
              <w:rPr>
                <w:noProof/>
              </w:rPr>
              <w:lastRenderedPageBreak/>
              <w:drawing>
                <wp:inline distT="0" distB="0" distL="0" distR="0" wp14:anchorId="59416E94" wp14:editId="57613EAF">
                  <wp:extent cx="4327837" cy="1817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007" b="20348"/>
                          <a:stretch/>
                        </pic:blipFill>
                        <pic:spPr bwMode="auto">
                          <a:xfrm>
                            <a:off x="0" y="0"/>
                            <a:ext cx="4328484" cy="1817642"/>
                          </a:xfrm>
                          <a:prstGeom prst="rect">
                            <a:avLst/>
                          </a:prstGeom>
                          <a:ln>
                            <a:noFill/>
                          </a:ln>
                          <a:extLst>
                            <a:ext uri="{53640926-AAD7-44D8-BBD7-CCE9431645EC}">
                              <a14:shadowObscured xmlns:a14="http://schemas.microsoft.com/office/drawing/2010/main"/>
                            </a:ext>
                          </a:extLst>
                        </pic:spPr>
                      </pic:pic>
                    </a:graphicData>
                  </a:graphic>
                </wp:inline>
              </w:drawing>
            </w:r>
          </w:p>
          <w:p w14:paraId="1BD5FD36" w14:textId="5DA3C33B" w:rsidR="0063737C" w:rsidRPr="0063737C" w:rsidRDefault="0063737C" w:rsidP="0063737C">
            <w:pPr>
              <w:ind w:right="-66"/>
              <w:jc w:val="center"/>
              <w:rPr>
                <w:i/>
                <w:iCs/>
                <w:noProof/>
                <w:sz w:val="24"/>
                <w:szCs w:val="24"/>
              </w:rPr>
            </w:pPr>
            <w:r>
              <w:rPr>
                <w:noProof/>
              </w:rPr>
              <w:t xml:space="preserve">                                                                                                                                 </w:t>
            </w:r>
            <w:r w:rsidRPr="0063737C">
              <w:rPr>
                <w:i/>
                <w:iCs/>
                <w:noProof/>
                <w:sz w:val="24"/>
                <w:szCs w:val="24"/>
              </w:rPr>
              <w:t>8</w:t>
            </w:r>
          </w:p>
        </w:tc>
        <w:tc>
          <w:tcPr>
            <w:tcW w:w="7153" w:type="dxa"/>
          </w:tcPr>
          <w:p w14:paraId="7639FFF0" w14:textId="77777777" w:rsidR="00073B8F" w:rsidRDefault="001A038D" w:rsidP="00073B8F">
            <w:pPr>
              <w:ind w:right="-66"/>
            </w:pPr>
            <w:r w:rsidRPr="001A038D">
              <w:rPr>
                <w:noProof/>
              </w:rPr>
              <w:drawing>
                <wp:inline distT="0" distB="0" distL="0" distR="0" wp14:anchorId="6573CCFF" wp14:editId="3633023F">
                  <wp:extent cx="4404995"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4654"/>
                          <a:stretch/>
                        </pic:blipFill>
                        <pic:spPr bwMode="auto">
                          <a:xfrm>
                            <a:off x="0" y="0"/>
                            <a:ext cx="4404995" cy="1866900"/>
                          </a:xfrm>
                          <a:prstGeom prst="rect">
                            <a:avLst/>
                          </a:prstGeom>
                          <a:ln>
                            <a:noFill/>
                          </a:ln>
                          <a:extLst>
                            <a:ext uri="{53640926-AAD7-44D8-BBD7-CCE9431645EC}">
                              <a14:shadowObscured xmlns:a14="http://schemas.microsoft.com/office/drawing/2010/main"/>
                            </a:ext>
                          </a:extLst>
                        </pic:spPr>
                      </pic:pic>
                    </a:graphicData>
                  </a:graphic>
                </wp:inline>
              </w:drawing>
            </w:r>
          </w:p>
          <w:p w14:paraId="7B5FB1C4" w14:textId="68513E6B" w:rsidR="0063737C" w:rsidRPr="0063737C" w:rsidRDefault="0063737C" w:rsidP="0063737C">
            <w:pPr>
              <w:jc w:val="right"/>
              <w:rPr>
                <w:i/>
                <w:iCs/>
                <w:sz w:val="24"/>
                <w:szCs w:val="24"/>
              </w:rPr>
            </w:pPr>
            <w:r w:rsidRPr="0063737C">
              <w:rPr>
                <w:i/>
                <w:iCs/>
                <w:sz w:val="24"/>
                <w:szCs w:val="24"/>
              </w:rPr>
              <w:t>9</w:t>
            </w:r>
          </w:p>
        </w:tc>
      </w:tr>
      <w:tr w:rsidR="00073B8F" w14:paraId="20C3824A" w14:textId="77777777" w:rsidTr="00F56107">
        <w:tc>
          <w:tcPr>
            <w:tcW w:w="7152" w:type="dxa"/>
          </w:tcPr>
          <w:p w14:paraId="08C52DD7" w14:textId="77777777" w:rsidR="0063737C" w:rsidRDefault="0063737C" w:rsidP="0063737C">
            <w:pPr>
              <w:ind w:right="-66"/>
              <w:jc w:val="both"/>
            </w:pPr>
            <w:r w:rsidRPr="0063737C">
              <w:rPr>
                <w:rStyle w:val="Heading2Char"/>
                <w:noProof/>
              </w:rPr>
              <w:drawing>
                <wp:inline distT="0" distB="0" distL="0" distR="0" wp14:anchorId="433CCA44" wp14:editId="1641A66B">
                  <wp:extent cx="4395470" cy="17145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604" b="18051"/>
                          <a:stretch/>
                        </pic:blipFill>
                        <pic:spPr bwMode="auto">
                          <a:xfrm>
                            <a:off x="0" y="0"/>
                            <a:ext cx="4432910" cy="172910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353B5B1" w14:textId="609D4E15" w:rsidR="00E9383E" w:rsidRDefault="00E9383E" w:rsidP="00E9383E">
            <w:pPr>
              <w:ind w:left="6182" w:right="-66"/>
              <w:rPr>
                <w:i/>
                <w:iCs/>
                <w:sz w:val="24"/>
                <w:szCs w:val="24"/>
              </w:rPr>
            </w:pPr>
            <w:r>
              <w:rPr>
                <w:i/>
                <w:iCs/>
                <w:sz w:val="24"/>
                <w:szCs w:val="24"/>
              </w:rPr>
              <w:t xml:space="preserve"> </w:t>
            </w:r>
          </w:p>
          <w:p w14:paraId="519E2F95" w14:textId="2CB8D3A7" w:rsidR="00073B8F" w:rsidRPr="0063737C" w:rsidRDefault="00E9383E" w:rsidP="00E9383E">
            <w:pPr>
              <w:ind w:left="6182" w:right="-66"/>
              <w:rPr>
                <w:i/>
                <w:iCs/>
                <w:sz w:val="24"/>
                <w:szCs w:val="24"/>
              </w:rPr>
            </w:pPr>
            <w:r>
              <w:rPr>
                <w:i/>
                <w:iCs/>
                <w:sz w:val="24"/>
                <w:szCs w:val="24"/>
              </w:rPr>
              <w:t xml:space="preserve">       </w:t>
            </w:r>
            <w:r w:rsidR="0063737C" w:rsidRPr="0063737C">
              <w:rPr>
                <w:i/>
                <w:iCs/>
                <w:sz w:val="24"/>
                <w:szCs w:val="24"/>
              </w:rPr>
              <w:t xml:space="preserve">10                                                                                                                                                                                                                                                      </w:t>
            </w:r>
          </w:p>
        </w:tc>
        <w:tc>
          <w:tcPr>
            <w:tcW w:w="7153" w:type="dxa"/>
          </w:tcPr>
          <w:p w14:paraId="3C944FBB" w14:textId="12675E32" w:rsidR="00073B8F" w:rsidRDefault="0063737C" w:rsidP="00E9383E">
            <w:pPr>
              <w:ind w:right="-66"/>
              <w:jc w:val="right"/>
            </w:pPr>
            <w:r w:rsidRPr="00B8258B">
              <w:rPr>
                <w:noProof/>
              </w:rPr>
              <w:drawing>
                <wp:inline distT="0" distB="0" distL="0" distR="0" wp14:anchorId="0A2F4F70" wp14:editId="0F0F8374">
                  <wp:extent cx="4438512" cy="19050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62" t="10448" b="17580"/>
                          <a:stretch/>
                        </pic:blipFill>
                        <pic:spPr bwMode="auto">
                          <a:xfrm>
                            <a:off x="0" y="0"/>
                            <a:ext cx="4459923" cy="1914190"/>
                          </a:xfrm>
                          <a:prstGeom prst="rect">
                            <a:avLst/>
                          </a:prstGeom>
                          <a:ln>
                            <a:noFill/>
                          </a:ln>
                          <a:extLst>
                            <a:ext uri="{53640926-AAD7-44D8-BBD7-CCE9431645EC}">
                              <a14:shadowObscured xmlns:a14="http://schemas.microsoft.com/office/drawing/2010/main"/>
                            </a:ext>
                          </a:extLst>
                        </pic:spPr>
                      </pic:pic>
                    </a:graphicData>
                  </a:graphic>
                </wp:inline>
              </w:drawing>
            </w:r>
            <w:r w:rsidR="00E9383E">
              <w:rPr>
                <w:i/>
                <w:iCs/>
                <w:sz w:val="24"/>
                <w:szCs w:val="24"/>
              </w:rPr>
              <w:t xml:space="preserve">   </w:t>
            </w:r>
            <w:r w:rsidRPr="0063737C">
              <w:rPr>
                <w:i/>
                <w:iCs/>
                <w:sz w:val="24"/>
                <w:szCs w:val="24"/>
              </w:rPr>
              <w:t>11</w:t>
            </w:r>
          </w:p>
        </w:tc>
      </w:tr>
      <w:tr w:rsidR="00073B8F" w:rsidRPr="0063737C" w14:paraId="4CD1C3FB" w14:textId="77777777" w:rsidTr="00F56107">
        <w:tc>
          <w:tcPr>
            <w:tcW w:w="7152" w:type="dxa"/>
          </w:tcPr>
          <w:p w14:paraId="16261921" w14:textId="77777777" w:rsidR="00073B8F" w:rsidRPr="00870CD0" w:rsidRDefault="0063737C" w:rsidP="00073B8F">
            <w:pPr>
              <w:ind w:right="-66"/>
              <w:rPr>
                <w:sz w:val="24"/>
                <w:szCs w:val="24"/>
              </w:rPr>
            </w:pPr>
            <w:r w:rsidRPr="00870CD0">
              <w:rPr>
                <w:i/>
                <w:iCs/>
                <w:noProof/>
                <w:sz w:val="24"/>
                <w:szCs w:val="24"/>
              </w:rPr>
              <w:drawing>
                <wp:inline distT="0" distB="0" distL="0" distR="0" wp14:anchorId="6C616F9B" wp14:editId="254153DB">
                  <wp:extent cx="4166334" cy="156337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338" b="24962"/>
                          <a:stretch/>
                        </pic:blipFill>
                        <pic:spPr bwMode="auto">
                          <a:xfrm>
                            <a:off x="0" y="0"/>
                            <a:ext cx="4174506" cy="1566436"/>
                          </a:xfrm>
                          <a:prstGeom prst="rect">
                            <a:avLst/>
                          </a:prstGeom>
                          <a:ln>
                            <a:noFill/>
                          </a:ln>
                          <a:extLst>
                            <a:ext uri="{53640926-AAD7-44D8-BBD7-CCE9431645EC}">
                              <a14:shadowObscured xmlns:a14="http://schemas.microsoft.com/office/drawing/2010/main"/>
                            </a:ext>
                          </a:extLst>
                        </pic:spPr>
                      </pic:pic>
                    </a:graphicData>
                  </a:graphic>
                </wp:inline>
              </w:drawing>
            </w:r>
          </w:p>
          <w:p w14:paraId="772B667A" w14:textId="60A2E8D9" w:rsidR="0063737C" w:rsidRPr="00870CD0" w:rsidRDefault="0063737C" w:rsidP="00E9383E">
            <w:pPr>
              <w:ind w:left="252" w:right="-66"/>
              <w:rPr>
                <w:sz w:val="24"/>
                <w:szCs w:val="24"/>
                <w:lang w:val="es-PA"/>
              </w:rPr>
            </w:pPr>
            <w:r w:rsidRPr="00870CD0">
              <w:rPr>
                <w:i/>
                <w:iCs/>
                <w:sz w:val="24"/>
                <w:szCs w:val="24"/>
                <w:lang w:val="es-ES"/>
              </w:rPr>
              <w:t>Su hijo(a) podría no ver esto. Depende de usted mantener a su hijo(a) en el curso</w:t>
            </w:r>
            <w:r w:rsidR="00870CD0">
              <w:rPr>
                <w:i/>
                <w:iCs/>
                <w:sz w:val="24"/>
                <w:szCs w:val="24"/>
                <w:lang w:val="es-ES"/>
              </w:rPr>
              <w:t xml:space="preserve">.                                                                         </w:t>
            </w:r>
            <w:r w:rsidR="00E9383E">
              <w:rPr>
                <w:i/>
                <w:iCs/>
                <w:sz w:val="24"/>
                <w:szCs w:val="24"/>
                <w:lang w:val="es-ES"/>
              </w:rPr>
              <w:t xml:space="preserve">                      </w:t>
            </w:r>
            <w:r w:rsidR="00870CD0">
              <w:rPr>
                <w:i/>
                <w:iCs/>
                <w:sz w:val="24"/>
                <w:szCs w:val="24"/>
                <w:lang w:val="es-ES"/>
              </w:rPr>
              <w:t xml:space="preserve"> </w:t>
            </w:r>
            <w:r w:rsidR="00870CD0" w:rsidRPr="00870CD0">
              <w:rPr>
                <w:i/>
                <w:iCs/>
                <w:sz w:val="24"/>
                <w:szCs w:val="24"/>
                <w:lang w:val="es-PA"/>
              </w:rPr>
              <w:t>12</w:t>
            </w:r>
            <w:r w:rsidRPr="00870CD0">
              <w:rPr>
                <w:i/>
                <w:iCs/>
                <w:sz w:val="24"/>
                <w:szCs w:val="24"/>
                <w:lang w:val="es-PA"/>
              </w:rPr>
              <w:t xml:space="preserve">                                                                                                                                   </w:t>
            </w:r>
            <w:r w:rsidR="00870CD0">
              <w:rPr>
                <w:i/>
                <w:iCs/>
                <w:sz w:val="24"/>
                <w:szCs w:val="24"/>
                <w:lang w:val="es-PA"/>
              </w:rPr>
              <w:t xml:space="preserve">                 </w:t>
            </w:r>
          </w:p>
        </w:tc>
        <w:tc>
          <w:tcPr>
            <w:tcW w:w="7153" w:type="dxa"/>
          </w:tcPr>
          <w:p w14:paraId="3AD6AD2B" w14:textId="77777777" w:rsidR="00073B8F" w:rsidRDefault="00870CD0" w:rsidP="00073B8F">
            <w:pPr>
              <w:ind w:right="-66"/>
              <w:rPr>
                <w:lang w:val="es-ES"/>
              </w:rPr>
            </w:pPr>
            <w:r w:rsidRPr="00870CD0">
              <w:rPr>
                <w:noProof/>
                <w:lang w:val="es-ES"/>
              </w:rPr>
              <w:drawing>
                <wp:inline distT="0" distB="0" distL="0" distR="0" wp14:anchorId="72782AAD" wp14:editId="7248402F">
                  <wp:extent cx="4187825" cy="172212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r="4930" b="30497"/>
                          <a:stretch/>
                        </pic:blipFill>
                        <pic:spPr bwMode="auto">
                          <a:xfrm>
                            <a:off x="0" y="0"/>
                            <a:ext cx="4187825" cy="1722120"/>
                          </a:xfrm>
                          <a:prstGeom prst="rect">
                            <a:avLst/>
                          </a:prstGeom>
                          <a:ln>
                            <a:noFill/>
                          </a:ln>
                          <a:extLst>
                            <a:ext uri="{53640926-AAD7-44D8-BBD7-CCE9431645EC}">
                              <a14:shadowObscured xmlns:a14="http://schemas.microsoft.com/office/drawing/2010/main"/>
                            </a:ext>
                          </a:extLst>
                        </pic:spPr>
                      </pic:pic>
                    </a:graphicData>
                  </a:graphic>
                </wp:inline>
              </w:drawing>
            </w:r>
          </w:p>
          <w:p w14:paraId="5707443D" w14:textId="005D724E" w:rsidR="00870CD0" w:rsidRPr="00870CD0" w:rsidRDefault="00870CD0" w:rsidP="00073B8F">
            <w:pPr>
              <w:ind w:right="-66"/>
              <w:rPr>
                <w:i/>
                <w:iCs/>
                <w:sz w:val="24"/>
                <w:szCs w:val="24"/>
                <w:lang w:val="es-ES"/>
              </w:rPr>
            </w:pPr>
            <w:r>
              <w:rPr>
                <w:lang w:val="es-ES"/>
              </w:rPr>
              <w:t xml:space="preserve">                                                                                                                                       </w:t>
            </w:r>
            <w:r w:rsidRPr="00870CD0">
              <w:rPr>
                <w:i/>
                <w:iCs/>
                <w:sz w:val="24"/>
                <w:szCs w:val="24"/>
                <w:lang w:val="es-ES"/>
              </w:rPr>
              <w:t>13</w:t>
            </w:r>
          </w:p>
        </w:tc>
      </w:tr>
      <w:tr w:rsidR="00073B8F" w:rsidRPr="00D34F34" w14:paraId="2C8B596F" w14:textId="77777777" w:rsidTr="00F56107">
        <w:tc>
          <w:tcPr>
            <w:tcW w:w="7152" w:type="dxa"/>
          </w:tcPr>
          <w:p w14:paraId="138FE4F1" w14:textId="6CC62B4E" w:rsidR="00073B8F" w:rsidRPr="0063737C" w:rsidRDefault="00870CD0" w:rsidP="00073B8F">
            <w:pPr>
              <w:ind w:right="-66"/>
              <w:rPr>
                <w:i/>
                <w:iCs/>
                <w:sz w:val="24"/>
                <w:szCs w:val="24"/>
                <w:lang w:val="es-ES"/>
              </w:rPr>
            </w:pPr>
            <w:r w:rsidRPr="00870CD0">
              <w:rPr>
                <w:i/>
                <w:iCs/>
                <w:noProof/>
                <w:sz w:val="24"/>
                <w:szCs w:val="24"/>
                <w:lang w:val="es-ES"/>
              </w:rPr>
              <w:lastRenderedPageBreak/>
              <w:drawing>
                <wp:inline distT="0" distB="0" distL="0" distR="0" wp14:anchorId="09783FBB" wp14:editId="52827E83">
                  <wp:extent cx="4404360" cy="2065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6658"/>
                          <a:stretch/>
                        </pic:blipFill>
                        <pic:spPr bwMode="auto">
                          <a:xfrm>
                            <a:off x="0" y="0"/>
                            <a:ext cx="4404360" cy="2065020"/>
                          </a:xfrm>
                          <a:prstGeom prst="rect">
                            <a:avLst/>
                          </a:prstGeom>
                          <a:ln>
                            <a:noFill/>
                          </a:ln>
                          <a:extLst>
                            <a:ext uri="{53640926-AAD7-44D8-BBD7-CCE9431645EC}">
                              <a14:shadowObscured xmlns:a14="http://schemas.microsoft.com/office/drawing/2010/main"/>
                            </a:ext>
                          </a:extLst>
                        </pic:spPr>
                      </pic:pic>
                    </a:graphicData>
                  </a:graphic>
                </wp:inline>
              </w:drawing>
            </w:r>
          </w:p>
          <w:p w14:paraId="165CA7A8" w14:textId="45D05E12" w:rsidR="00870CD0" w:rsidRPr="00870CD0" w:rsidRDefault="00870CD0" w:rsidP="00870CD0">
            <w:pPr>
              <w:ind w:right="-66"/>
              <w:rPr>
                <w:i/>
                <w:iCs/>
                <w:sz w:val="24"/>
                <w:szCs w:val="24"/>
                <w:lang w:val="es-ES"/>
              </w:rPr>
            </w:pPr>
            <w:r w:rsidRPr="008F741B">
              <w:rPr>
                <w:i/>
                <w:iCs/>
                <w:sz w:val="16"/>
                <w:szCs w:val="16"/>
                <w:lang w:val="es-ES"/>
              </w:rPr>
              <w:t xml:space="preserve"> </w:t>
            </w:r>
            <w:r w:rsidRPr="00870CD0">
              <w:rPr>
                <w:i/>
                <w:iCs/>
                <w:sz w:val="24"/>
                <w:szCs w:val="24"/>
                <w:lang w:val="es-ES"/>
              </w:rPr>
              <w:t xml:space="preserve">Sabemos que la adolescencia es un período tanto de autodescubrimiento como de inseguridad. Los padres pueden apoyar a su hijo(a) y al trabajo de la escuela trabajando junto con su hijo(a) para desarrollar una autoestima y autoconfianza positivas. </w:t>
            </w:r>
          </w:p>
          <w:p w14:paraId="7B989B8A" w14:textId="77777777" w:rsidR="00870CD0" w:rsidRPr="00870CD0" w:rsidRDefault="00870CD0" w:rsidP="00870CD0">
            <w:pPr>
              <w:ind w:right="-66"/>
              <w:rPr>
                <w:i/>
                <w:iCs/>
                <w:sz w:val="24"/>
                <w:szCs w:val="24"/>
                <w:lang w:val="es-ES"/>
              </w:rPr>
            </w:pPr>
            <w:r w:rsidRPr="00870CD0">
              <w:rPr>
                <w:i/>
                <w:iCs/>
                <w:sz w:val="24"/>
                <w:szCs w:val="24"/>
                <w:lang w:val="es-ES"/>
              </w:rPr>
              <w:t>Apoyando a su hijo(a) para que tenga un actitud positiva hacia el personal y el trabajo escolar, y ayudando a desarrollar estrategias de organización para apoyar el aprendizaje, los padres pueden impactar positivamente en el aprendizaje de su hijo(a).</w:t>
            </w:r>
          </w:p>
          <w:p w14:paraId="441D9A5E" w14:textId="759057FE" w:rsidR="00073B8F" w:rsidRPr="008204DB" w:rsidRDefault="00870CD0" w:rsidP="0063737C">
            <w:pPr>
              <w:ind w:right="-66"/>
              <w:rPr>
                <w:i/>
                <w:iCs/>
                <w:sz w:val="24"/>
                <w:szCs w:val="24"/>
                <w:lang w:val="es-ES"/>
              </w:rPr>
            </w:pPr>
            <w:r>
              <w:rPr>
                <w:i/>
                <w:iCs/>
                <w:sz w:val="24"/>
                <w:szCs w:val="24"/>
                <w:lang w:val="es-ES"/>
              </w:rPr>
              <w:t xml:space="preserve">                                                                                                                         14</w:t>
            </w:r>
          </w:p>
        </w:tc>
        <w:tc>
          <w:tcPr>
            <w:tcW w:w="7153" w:type="dxa"/>
          </w:tcPr>
          <w:p w14:paraId="164623C6" w14:textId="77777777" w:rsidR="008136F2" w:rsidRPr="008136F2" w:rsidRDefault="008136F2" w:rsidP="00073B8F">
            <w:pPr>
              <w:ind w:right="-66"/>
              <w:rPr>
                <w:i/>
                <w:iCs/>
                <w:sz w:val="24"/>
                <w:szCs w:val="24"/>
                <w:lang w:val="es-PA"/>
              </w:rPr>
            </w:pPr>
          </w:p>
          <w:p w14:paraId="12A13D18" w14:textId="77777777" w:rsidR="00073B8F" w:rsidRPr="008136F2" w:rsidRDefault="00073B8F" w:rsidP="00073B8F">
            <w:pPr>
              <w:ind w:right="-66"/>
              <w:rPr>
                <w:i/>
                <w:iCs/>
                <w:sz w:val="24"/>
                <w:szCs w:val="24"/>
                <w:lang w:val="es-PA"/>
              </w:rPr>
            </w:pPr>
          </w:p>
          <w:p w14:paraId="74D53E0E" w14:textId="68115B27" w:rsidR="008136F2" w:rsidRPr="008136F2" w:rsidRDefault="008136F2" w:rsidP="00073B8F">
            <w:pPr>
              <w:ind w:right="-66"/>
              <w:rPr>
                <w:i/>
                <w:iCs/>
                <w:sz w:val="24"/>
                <w:szCs w:val="24"/>
                <w:lang w:val="es-PA"/>
              </w:rPr>
            </w:pPr>
            <w:r w:rsidRPr="008136F2">
              <w:rPr>
                <w:noProof/>
                <w:lang w:val="es-PA"/>
              </w:rPr>
              <w:drawing>
                <wp:inline distT="0" distB="0" distL="0" distR="0" wp14:anchorId="7CE2CE0B" wp14:editId="240764E6">
                  <wp:extent cx="4404995" cy="21640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2660"/>
                          <a:stretch/>
                        </pic:blipFill>
                        <pic:spPr bwMode="auto">
                          <a:xfrm>
                            <a:off x="0" y="0"/>
                            <a:ext cx="4404995" cy="2164080"/>
                          </a:xfrm>
                          <a:prstGeom prst="rect">
                            <a:avLst/>
                          </a:prstGeom>
                          <a:ln>
                            <a:noFill/>
                          </a:ln>
                          <a:extLst>
                            <a:ext uri="{53640926-AAD7-44D8-BBD7-CCE9431645EC}">
                              <a14:shadowObscured xmlns:a14="http://schemas.microsoft.com/office/drawing/2010/main"/>
                            </a:ext>
                          </a:extLst>
                        </pic:spPr>
                      </pic:pic>
                    </a:graphicData>
                  </a:graphic>
                </wp:inline>
              </w:drawing>
            </w:r>
          </w:p>
          <w:p w14:paraId="155BDB39" w14:textId="77777777" w:rsidR="008136F2" w:rsidRPr="008136F2" w:rsidRDefault="008136F2" w:rsidP="00073B8F">
            <w:pPr>
              <w:ind w:right="-66"/>
              <w:rPr>
                <w:i/>
                <w:iCs/>
                <w:sz w:val="24"/>
                <w:szCs w:val="24"/>
                <w:lang w:val="es-PA"/>
              </w:rPr>
            </w:pPr>
          </w:p>
          <w:p w14:paraId="450383EF" w14:textId="77777777" w:rsidR="008136F2" w:rsidRPr="008136F2" w:rsidRDefault="008136F2" w:rsidP="00073B8F">
            <w:pPr>
              <w:ind w:right="-66"/>
              <w:rPr>
                <w:i/>
                <w:iCs/>
                <w:sz w:val="24"/>
                <w:szCs w:val="24"/>
                <w:lang w:val="es-PA"/>
              </w:rPr>
            </w:pPr>
          </w:p>
          <w:p w14:paraId="3A0A429C" w14:textId="77777777" w:rsidR="008136F2" w:rsidRPr="008136F2" w:rsidRDefault="008136F2" w:rsidP="00073B8F">
            <w:pPr>
              <w:ind w:right="-66"/>
              <w:rPr>
                <w:i/>
                <w:iCs/>
                <w:sz w:val="24"/>
                <w:szCs w:val="24"/>
                <w:lang w:val="es-PA"/>
              </w:rPr>
            </w:pPr>
          </w:p>
          <w:p w14:paraId="3B906D0C" w14:textId="77777777" w:rsidR="008136F2" w:rsidRPr="008136F2" w:rsidRDefault="008136F2" w:rsidP="00073B8F">
            <w:pPr>
              <w:ind w:right="-66"/>
              <w:rPr>
                <w:i/>
                <w:iCs/>
                <w:sz w:val="24"/>
                <w:szCs w:val="24"/>
                <w:lang w:val="es-PA"/>
              </w:rPr>
            </w:pPr>
          </w:p>
          <w:p w14:paraId="3EB7CEF5" w14:textId="21A0EE2D" w:rsidR="008136F2" w:rsidRPr="008136F2" w:rsidRDefault="008136F2" w:rsidP="008136F2">
            <w:pPr>
              <w:ind w:right="-66"/>
              <w:jc w:val="right"/>
              <w:rPr>
                <w:i/>
                <w:iCs/>
                <w:sz w:val="24"/>
                <w:szCs w:val="24"/>
                <w:lang w:val="es-PA"/>
              </w:rPr>
            </w:pPr>
            <w:r w:rsidRPr="008136F2">
              <w:rPr>
                <w:i/>
                <w:iCs/>
                <w:sz w:val="24"/>
                <w:szCs w:val="24"/>
                <w:lang w:val="es-PA"/>
              </w:rPr>
              <w:t xml:space="preserve">                                                                                                                                      15</w:t>
            </w:r>
          </w:p>
        </w:tc>
      </w:tr>
      <w:tr w:rsidR="00747D23" w14:paraId="645F12C4" w14:textId="77777777" w:rsidTr="00F56107">
        <w:tc>
          <w:tcPr>
            <w:tcW w:w="7152" w:type="dxa"/>
          </w:tcPr>
          <w:p w14:paraId="76CF5250" w14:textId="27832BFD" w:rsidR="00747D23" w:rsidRDefault="00747D23" w:rsidP="00747D23">
            <w:r w:rsidRPr="00747D23">
              <w:rPr>
                <w:noProof/>
              </w:rPr>
              <w:drawing>
                <wp:inline distT="0" distB="0" distL="0" distR="0" wp14:anchorId="6E3B4573" wp14:editId="14A6C859">
                  <wp:extent cx="4404360" cy="15392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306" b="33572"/>
                          <a:stretch/>
                        </pic:blipFill>
                        <pic:spPr bwMode="auto">
                          <a:xfrm>
                            <a:off x="0" y="0"/>
                            <a:ext cx="4404360" cy="1539240"/>
                          </a:xfrm>
                          <a:prstGeom prst="rect">
                            <a:avLst/>
                          </a:prstGeom>
                          <a:ln>
                            <a:noFill/>
                          </a:ln>
                          <a:extLst>
                            <a:ext uri="{53640926-AAD7-44D8-BBD7-CCE9431645EC}">
                              <a14:shadowObscured xmlns:a14="http://schemas.microsoft.com/office/drawing/2010/main"/>
                            </a:ext>
                          </a:extLst>
                        </pic:spPr>
                      </pic:pic>
                    </a:graphicData>
                  </a:graphic>
                </wp:inline>
              </w:drawing>
            </w:r>
          </w:p>
          <w:p w14:paraId="1C26238B" w14:textId="77777777" w:rsidR="00747D23" w:rsidRDefault="00747D23" w:rsidP="00747D23">
            <w:pPr>
              <w:ind w:right="-66"/>
              <w:rPr>
                <w:rFonts w:cstheme="minorHAnsi"/>
                <w:b/>
                <w:bCs/>
                <w:i/>
                <w:iCs/>
                <w:sz w:val="24"/>
                <w:szCs w:val="24"/>
              </w:rPr>
            </w:pPr>
            <w:r w:rsidRPr="00655733">
              <w:rPr>
                <w:rFonts w:cstheme="minorHAnsi"/>
                <w:b/>
                <w:bCs/>
                <w:i/>
                <w:iCs/>
                <w:sz w:val="24"/>
                <w:szCs w:val="24"/>
              </w:rPr>
              <w:t>Ask participants what benefits</w:t>
            </w:r>
            <w:r w:rsidRPr="00300267">
              <w:rPr>
                <w:rFonts w:cstheme="minorHAnsi"/>
                <w:b/>
                <w:bCs/>
                <w:i/>
                <w:iCs/>
                <w:sz w:val="24"/>
                <w:szCs w:val="24"/>
              </w:rPr>
              <w:t xml:space="preserve"> they have personally observed since their child began middle school</w:t>
            </w:r>
            <w:r w:rsidRPr="00655733">
              <w:rPr>
                <w:rFonts w:cstheme="minorHAnsi"/>
                <w:b/>
                <w:bCs/>
                <w:i/>
                <w:iCs/>
                <w:sz w:val="24"/>
                <w:szCs w:val="24"/>
              </w:rPr>
              <w:t xml:space="preserve">.  </w:t>
            </w:r>
            <w:r w:rsidRPr="00300267">
              <w:rPr>
                <w:rFonts w:cstheme="minorHAnsi"/>
                <w:b/>
                <w:bCs/>
                <w:i/>
                <w:iCs/>
                <w:sz w:val="24"/>
                <w:szCs w:val="24"/>
              </w:rPr>
              <w:t>Share out with the whole group a couple responses from both English and Spanish speakers.</w:t>
            </w:r>
            <w:r>
              <w:rPr>
                <w:rFonts w:cstheme="minorHAnsi"/>
                <w:b/>
                <w:bCs/>
                <w:i/>
                <w:iCs/>
                <w:sz w:val="24"/>
                <w:szCs w:val="24"/>
              </w:rPr>
              <w:t xml:space="preserve">          </w:t>
            </w:r>
          </w:p>
          <w:p w14:paraId="4C4759CC" w14:textId="1E3DA75F" w:rsidR="00747D23" w:rsidRPr="008136F2" w:rsidRDefault="00747D23" w:rsidP="00747D23">
            <w:pPr>
              <w:ind w:right="-66"/>
              <w:rPr>
                <w:i/>
                <w:iCs/>
                <w:sz w:val="24"/>
                <w:szCs w:val="24"/>
              </w:rPr>
            </w:pPr>
            <w:r>
              <w:rPr>
                <w:rFonts w:cstheme="minorHAnsi"/>
                <w:b/>
                <w:bCs/>
                <w:i/>
                <w:iCs/>
                <w:sz w:val="24"/>
                <w:szCs w:val="24"/>
              </w:rPr>
              <w:t xml:space="preserve">                                                                                                                          </w:t>
            </w:r>
            <w:r w:rsidRPr="00747D23">
              <w:rPr>
                <w:rFonts w:cstheme="minorHAnsi"/>
                <w:i/>
                <w:iCs/>
                <w:sz w:val="24"/>
                <w:szCs w:val="24"/>
              </w:rPr>
              <w:t>16</w:t>
            </w:r>
          </w:p>
        </w:tc>
        <w:tc>
          <w:tcPr>
            <w:tcW w:w="7153" w:type="dxa"/>
          </w:tcPr>
          <w:p w14:paraId="62BFB331" w14:textId="77777777" w:rsidR="00747D23" w:rsidRDefault="00747D23" w:rsidP="00747D23">
            <w:pPr>
              <w:ind w:right="-66"/>
            </w:pPr>
            <w:r w:rsidRPr="00747D23">
              <w:rPr>
                <w:noProof/>
              </w:rPr>
              <w:drawing>
                <wp:inline distT="0" distB="0" distL="0" distR="0" wp14:anchorId="5EFB1E84" wp14:editId="562377EA">
                  <wp:extent cx="4404995" cy="2026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919" b="13276"/>
                          <a:stretch/>
                        </pic:blipFill>
                        <pic:spPr bwMode="auto">
                          <a:xfrm>
                            <a:off x="0" y="0"/>
                            <a:ext cx="4404995" cy="2026920"/>
                          </a:xfrm>
                          <a:prstGeom prst="rect">
                            <a:avLst/>
                          </a:prstGeom>
                          <a:ln>
                            <a:noFill/>
                          </a:ln>
                          <a:extLst>
                            <a:ext uri="{53640926-AAD7-44D8-BBD7-CCE9431645EC}">
                              <a14:shadowObscured xmlns:a14="http://schemas.microsoft.com/office/drawing/2010/main"/>
                            </a:ext>
                          </a:extLst>
                        </pic:spPr>
                      </pic:pic>
                    </a:graphicData>
                  </a:graphic>
                </wp:inline>
              </w:drawing>
            </w:r>
          </w:p>
          <w:p w14:paraId="684CC644" w14:textId="61562488" w:rsidR="00747D23" w:rsidRPr="00747D23" w:rsidRDefault="00747D23" w:rsidP="00747D23">
            <w:pPr>
              <w:ind w:right="-66"/>
              <w:rPr>
                <w:i/>
                <w:iCs/>
                <w:sz w:val="24"/>
                <w:szCs w:val="24"/>
              </w:rPr>
            </w:pPr>
            <w:r>
              <w:t xml:space="preserve">                                                                                                                                       </w:t>
            </w:r>
            <w:r w:rsidRPr="00747D23">
              <w:rPr>
                <w:i/>
                <w:iCs/>
                <w:sz w:val="24"/>
                <w:szCs w:val="24"/>
              </w:rPr>
              <w:t>17</w:t>
            </w:r>
          </w:p>
        </w:tc>
      </w:tr>
      <w:tr w:rsidR="00747D23" w:rsidRPr="008204DB" w14:paraId="4706956A" w14:textId="77777777" w:rsidTr="00F56107">
        <w:tc>
          <w:tcPr>
            <w:tcW w:w="7152" w:type="dxa"/>
          </w:tcPr>
          <w:p w14:paraId="40B5F3D1" w14:textId="1F8E00E3" w:rsidR="00747D23" w:rsidRDefault="00747D23" w:rsidP="00747D23">
            <w:pPr>
              <w:ind w:right="-66"/>
              <w:rPr>
                <w:sz w:val="24"/>
                <w:szCs w:val="24"/>
              </w:rPr>
            </w:pPr>
            <w:r w:rsidRPr="00747D23">
              <w:rPr>
                <w:noProof/>
                <w:sz w:val="24"/>
                <w:szCs w:val="24"/>
              </w:rPr>
              <w:lastRenderedPageBreak/>
              <w:drawing>
                <wp:inline distT="0" distB="0" distL="0" distR="0" wp14:anchorId="25C4D8E9" wp14:editId="67AB83B5">
                  <wp:extent cx="4404360" cy="2042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843" b="11737"/>
                          <a:stretch/>
                        </pic:blipFill>
                        <pic:spPr bwMode="auto">
                          <a:xfrm>
                            <a:off x="0" y="0"/>
                            <a:ext cx="4404360" cy="2042160"/>
                          </a:xfrm>
                          <a:prstGeom prst="rect">
                            <a:avLst/>
                          </a:prstGeom>
                          <a:ln>
                            <a:noFill/>
                          </a:ln>
                          <a:extLst>
                            <a:ext uri="{53640926-AAD7-44D8-BBD7-CCE9431645EC}">
                              <a14:shadowObscured xmlns:a14="http://schemas.microsoft.com/office/drawing/2010/main"/>
                            </a:ext>
                          </a:extLst>
                        </pic:spPr>
                      </pic:pic>
                    </a:graphicData>
                  </a:graphic>
                </wp:inline>
              </w:drawing>
            </w:r>
          </w:p>
          <w:p w14:paraId="4C314C2B" w14:textId="3BA51E45" w:rsidR="00E9383E" w:rsidRPr="00E9383E" w:rsidRDefault="00E9383E" w:rsidP="00747D23">
            <w:pPr>
              <w:ind w:right="-66"/>
              <w:rPr>
                <w:b/>
                <w:bCs/>
                <w:i/>
                <w:iCs/>
                <w:sz w:val="24"/>
                <w:szCs w:val="24"/>
              </w:rPr>
            </w:pPr>
            <w:r w:rsidRPr="00E9383E">
              <w:rPr>
                <w:b/>
                <w:bCs/>
                <w:i/>
                <w:iCs/>
                <w:sz w:val="24"/>
                <w:szCs w:val="24"/>
              </w:rPr>
              <w:t>Ask participants what word stands out in the “additional benefits” list:  PREPARA</w:t>
            </w:r>
            <w:r>
              <w:rPr>
                <w:b/>
                <w:bCs/>
                <w:i/>
                <w:iCs/>
                <w:sz w:val="24"/>
                <w:szCs w:val="24"/>
              </w:rPr>
              <w:t>CIÓN.</w:t>
            </w:r>
          </w:p>
          <w:p w14:paraId="7851BD5D" w14:textId="1FB70B18" w:rsidR="00747D23" w:rsidRPr="008204DB" w:rsidRDefault="00747D23" w:rsidP="00747D23">
            <w:pPr>
              <w:ind w:right="-66"/>
              <w:rPr>
                <w:sz w:val="24"/>
                <w:szCs w:val="24"/>
                <w:lang w:val="es-ES"/>
              </w:rPr>
            </w:pPr>
            <w:r w:rsidRPr="00E9383E">
              <w:rPr>
                <w:i/>
                <w:iCs/>
                <w:sz w:val="24"/>
                <w:szCs w:val="24"/>
                <w:lang w:val="es-ES"/>
              </w:rPr>
              <w:t xml:space="preserve">Está claro que la preparatoria no es punto final, sino un trampolín. </w:t>
            </w:r>
            <w:r w:rsidRPr="008204DB">
              <w:rPr>
                <w:i/>
                <w:iCs/>
                <w:sz w:val="24"/>
                <w:szCs w:val="24"/>
                <w:lang w:val="es-ES"/>
              </w:rPr>
              <w:t>Veremos más detalladamente los beneficios adicionales durante nuestra próxima sesión.</w:t>
            </w:r>
            <w:r>
              <w:rPr>
                <w:i/>
                <w:iCs/>
                <w:sz w:val="24"/>
                <w:szCs w:val="24"/>
                <w:lang w:val="es-ES"/>
              </w:rPr>
              <w:t xml:space="preserve">                                                                                 18</w:t>
            </w:r>
          </w:p>
        </w:tc>
        <w:tc>
          <w:tcPr>
            <w:tcW w:w="7153" w:type="dxa"/>
          </w:tcPr>
          <w:p w14:paraId="1DF73468" w14:textId="0300A9BC" w:rsidR="00747D23" w:rsidRPr="008204DB" w:rsidRDefault="00747D23" w:rsidP="00747D23">
            <w:pPr>
              <w:ind w:right="-66"/>
              <w:rPr>
                <w:lang w:val="es-ES"/>
              </w:rPr>
            </w:pPr>
            <w:r w:rsidRPr="00B8258B">
              <w:rPr>
                <w:noProof/>
              </w:rPr>
              <w:drawing>
                <wp:inline distT="0" distB="0" distL="0" distR="0" wp14:anchorId="4B7C4718" wp14:editId="58220F17">
                  <wp:extent cx="4404360" cy="21869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1737"/>
                          <a:stretch/>
                        </pic:blipFill>
                        <pic:spPr bwMode="auto">
                          <a:xfrm>
                            <a:off x="0" y="0"/>
                            <a:ext cx="4404360" cy="2186940"/>
                          </a:xfrm>
                          <a:prstGeom prst="rect">
                            <a:avLst/>
                          </a:prstGeom>
                          <a:ln>
                            <a:noFill/>
                          </a:ln>
                          <a:extLst>
                            <a:ext uri="{53640926-AAD7-44D8-BBD7-CCE9431645EC}">
                              <a14:shadowObscured xmlns:a14="http://schemas.microsoft.com/office/drawing/2010/main"/>
                            </a:ext>
                          </a:extLst>
                        </pic:spPr>
                      </pic:pic>
                    </a:graphicData>
                  </a:graphic>
                </wp:inline>
              </w:drawing>
            </w:r>
          </w:p>
          <w:p w14:paraId="1A7FA8CD" w14:textId="77777777" w:rsidR="00747D23" w:rsidRDefault="00747D23" w:rsidP="00747D23">
            <w:pPr>
              <w:ind w:right="-66"/>
              <w:rPr>
                <w:rFonts w:cstheme="minorHAnsi"/>
                <w:b/>
                <w:bCs/>
                <w:i/>
                <w:iCs/>
                <w:sz w:val="24"/>
                <w:szCs w:val="24"/>
              </w:rPr>
            </w:pPr>
            <w:r w:rsidRPr="00655733">
              <w:rPr>
                <w:rFonts w:cstheme="minorHAnsi"/>
                <w:b/>
                <w:bCs/>
                <w:i/>
                <w:iCs/>
                <w:sz w:val="24"/>
                <w:szCs w:val="24"/>
              </w:rPr>
              <w:t>Walk them through the chart.  Focus on the speaking data (the second set of bars).</w:t>
            </w:r>
          </w:p>
          <w:p w14:paraId="2ADD2FC7" w14:textId="2C390F49" w:rsidR="00E9383E" w:rsidRDefault="00747D23" w:rsidP="00747D23">
            <w:pPr>
              <w:ind w:right="-66"/>
              <w:rPr>
                <w:rFonts w:cstheme="minorHAnsi"/>
                <w:b/>
                <w:bCs/>
                <w:i/>
                <w:iCs/>
                <w:sz w:val="24"/>
                <w:szCs w:val="24"/>
              </w:rPr>
            </w:pPr>
            <w:r>
              <w:rPr>
                <w:rFonts w:cstheme="minorHAnsi"/>
                <w:b/>
                <w:bCs/>
                <w:i/>
                <w:iCs/>
                <w:sz w:val="24"/>
                <w:szCs w:val="24"/>
              </w:rPr>
              <w:t xml:space="preserve">                                                                                                                          </w:t>
            </w:r>
          </w:p>
          <w:p w14:paraId="72DA9803" w14:textId="77125C01" w:rsidR="00747D23" w:rsidRPr="00747D23" w:rsidRDefault="00E9383E" w:rsidP="00747D23">
            <w:pPr>
              <w:ind w:right="-66"/>
              <w:rPr>
                <w:sz w:val="24"/>
                <w:szCs w:val="24"/>
              </w:rPr>
            </w:pPr>
            <w:r>
              <w:rPr>
                <w:rFonts w:cstheme="minorHAnsi"/>
                <w:b/>
                <w:bCs/>
                <w:i/>
                <w:iCs/>
                <w:sz w:val="24"/>
                <w:szCs w:val="24"/>
              </w:rPr>
              <w:t xml:space="preserve">                                                                                                                         </w:t>
            </w:r>
            <w:r w:rsidR="00747D23">
              <w:rPr>
                <w:rFonts w:cstheme="minorHAnsi"/>
                <w:b/>
                <w:bCs/>
                <w:i/>
                <w:iCs/>
                <w:sz w:val="24"/>
                <w:szCs w:val="24"/>
              </w:rPr>
              <w:t xml:space="preserve"> </w:t>
            </w:r>
            <w:r w:rsidR="00747D23" w:rsidRPr="00747D23">
              <w:rPr>
                <w:rFonts w:cstheme="minorHAnsi"/>
                <w:i/>
                <w:iCs/>
                <w:sz w:val="24"/>
                <w:szCs w:val="24"/>
              </w:rPr>
              <w:t>19</w:t>
            </w:r>
          </w:p>
        </w:tc>
      </w:tr>
      <w:tr w:rsidR="00747D23" w:rsidRPr="008E6566" w14:paraId="26199363" w14:textId="77777777" w:rsidTr="00964821">
        <w:tc>
          <w:tcPr>
            <w:tcW w:w="14305" w:type="dxa"/>
            <w:gridSpan w:val="2"/>
          </w:tcPr>
          <w:p w14:paraId="09087FC0" w14:textId="47427E34" w:rsidR="00747D23" w:rsidRPr="00F6206A" w:rsidRDefault="00747D23" w:rsidP="00747D23">
            <w:pPr>
              <w:ind w:right="-66"/>
              <w:rPr>
                <w:i/>
                <w:iCs/>
                <w:lang w:val="es-PA"/>
              </w:rPr>
            </w:pPr>
            <w:r w:rsidRPr="00F6206A">
              <w:rPr>
                <w:i/>
                <w:iCs/>
                <w:sz w:val="24"/>
                <w:szCs w:val="24"/>
                <w:lang w:val="es-ES"/>
              </w:rPr>
              <w:t>Para las familias inmigrantes, la capacidad de comprender, hablar, leer y escribir en el idioma materno desaparece rápidamente. Una investigación en el sur de California reveló que sólo el 45% de los adultos de primera generación que inmigraron a Estados Unidos antes de los 13 años de edad todavía podían hablar bien el idioma de sus padres. Solo el 35% de los inmigrantes de segunda generación podría hablar su lengua materna. Y solo el 5% de los inmigrantes de tercera generación podría hablar el idioma de sus abuelos. Sin hacer un esfuerzo consciente por mantenerlo, las familias pueden perder su idioma materno en 3 o 4 generaciones, lo que demuestra lo poderoso que es el inglés en Estados Unidos.</w:t>
            </w:r>
          </w:p>
        </w:tc>
      </w:tr>
      <w:tr w:rsidR="00747D23" w14:paraId="0569B03F" w14:textId="77777777" w:rsidTr="00F56107">
        <w:tc>
          <w:tcPr>
            <w:tcW w:w="7152" w:type="dxa"/>
          </w:tcPr>
          <w:p w14:paraId="41406463" w14:textId="77777777" w:rsidR="00747D23" w:rsidRDefault="00747D23" w:rsidP="00747D23">
            <w:pPr>
              <w:ind w:right="-66"/>
            </w:pPr>
            <w:r w:rsidRPr="00B8258B">
              <w:rPr>
                <w:noProof/>
              </w:rPr>
              <w:drawing>
                <wp:inline distT="0" distB="0" distL="0" distR="0" wp14:anchorId="62E90860" wp14:editId="70997CA7">
                  <wp:extent cx="4403725" cy="1409424"/>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0608" b="22501"/>
                          <a:stretch/>
                        </pic:blipFill>
                        <pic:spPr bwMode="auto">
                          <a:xfrm>
                            <a:off x="0" y="0"/>
                            <a:ext cx="4416364" cy="1413469"/>
                          </a:xfrm>
                          <a:prstGeom prst="rect">
                            <a:avLst/>
                          </a:prstGeom>
                          <a:ln>
                            <a:noFill/>
                          </a:ln>
                          <a:extLst>
                            <a:ext uri="{53640926-AAD7-44D8-BBD7-CCE9431645EC}">
                              <a14:shadowObscured xmlns:a14="http://schemas.microsoft.com/office/drawing/2010/main"/>
                            </a:ext>
                          </a:extLst>
                        </pic:spPr>
                      </pic:pic>
                    </a:graphicData>
                  </a:graphic>
                </wp:inline>
              </w:drawing>
            </w:r>
          </w:p>
          <w:p w14:paraId="6FB3DD3B" w14:textId="77777777" w:rsidR="00747D23" w:rsidRDefault="00747D23" w:rsidP="00747D23">
            <w:pPr>
              <w:ind w:right="-66"/>
            </w:pPr>
          </w:p>
          <w:p w14:paraId="02FCD6B8" w14:textId="77777777" w:rsidR="00E9383E" w:rsidRDefault="00747D23" w:rsidP="00747D23">
            <w:pPr>
              <w:ind w:right="-66"/>
              <w:jc w:val="center"/>
              <w:rPr>
                <w:i/>
                <w:iCs/>
                <w:sz w:val="24"/>
                <w:szCs w:val="24"/>
              </w:rPr>
            </w:pPr>
            <w:r>
              <w:rPr>
                <w:i/>
                <w:iCs/>
                <w:sz w:val="24"/>
                <w:szCs w:val="24"/>
              </w:rPr>
              <w:t xml:space="preserve">                                                                                                                       </w:t>
            </w:r>
          </w:p>
          <w:p w14:paraId="1CC11D3F" w14:textId="20843987" w:rsidR="00747D23" w:rsidRPr="00747D23" w:rsidRDefault="00E9383E" w:rsidP="00747D23">
            <w:pPr>
              <w:ind w:right="-66"/>
              <w:jc w:val="center"/>
              <w:rPr>
                <w:i/>
                <w:iCs/>
                <w:sz w:val="24"/>
                <w:szCs w:val="24"/>
              </w:rPr>
            </w:pPr>
            <w:r>
              <w:rPr>
                <w:i/>
                <w:iCs/>
                <w:sz w:val="24"/>
                <w:szCs w:val="24"/>
              </w:rPr>
              <w:t xml:space="preserve">                                                                                                                        </w:t>
            </w:r>
            <w:r w:rsidR="00747D23">
              <w:rPr>
                <w:i/>
                <w:iCs/>
                <w:sz w:val="24"/>
                <w:szCs w:val="24"/>
              </w:rPr>
              <w:t xml:space="preserve"> </w:t>
            </w:r>
            <w:r w:rsidR="00747D23" w:rsidRPr="00747D23">
              <w:rPr>
                <w:i/>
                <w:iCs/>
                <w:sz w:val="24"/>
                <w:szCs w:val="24"/>
              </w:rPr>
              <w:t>20</w:t>
            </w:r>
          </w:p>
        </w:tc>
        <w:tc>
          <w:tcPr>
            <w:tcW w:w="7153" w:type="dxa"/>
          </w:tcPr>
          <w:p w14:paraId="11759290" w14:textId="28A8F1D5" w:rsidR="00E9383E" w:rsidRDefault="00747D23" w:rsidP="00747D23">
            <w:pPr>
              <w:ind w:right="-66"/>
              <w:rPr>
                <w:rFonts w:ascii="Tw Cen MT" w:hAnsi="Tw Cen MT"/>
                <w:sz w:val="24"/>
                <w:szCs w:val="24"/>
              </w:rPr>
            </w:pPr>
            <w:r w:rsidRPr="00EB2EA9">
              <w:rPr>
                <w:rFonts w:ascii="Tw Cen MT" w:hAnsi="Tw Cen MT"/>
                <w:noProof/>
                <w:sz w:val="24"/>
                <w:szCs w:val="24"/>
              </w:rPr>
              <w:drawing>
                <wp:inline distT="0" distB="0" distL="0" distR="0" wp14:anchorId="6AE218C1" wp14:editId="153CFEFE">
                  <wp:extent cx="3909060" cy="171286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016" t="7688" b="20656"/>
                          <a:stretch/>
                        </pic:blipFill>
                        <pic:spPr bwMode="auto">
                          <a:xfrm>
                            <a:off x="0" y="0"/>
                            <a:ext cx="3945147" cy="1728680"/>
                          </a:xfrm>
                          <a:prstGeom prst="rect">
                            <a:avLst/>
                          </a:prstGeom>
                          <a:ln>
                            <a:noFill/>
                          </a:ln>
                          <a:extLst>
                            <a:ext uri="{53640926-AAD7-44D8-BBD7-CCE9431645EC}">
                              <a14:shadowObscured xmlns:a14="http://schemas.microsoft.com/office/drawing/2010/main"/>
                            </a:ext>
                          </a:extLst>
                        </pic:spPr>
                      </pic:pic>
                    </a:graphicData>
                  </a:graphic>
                </wp:inline>
              </w:drawing>
            </w:r>
          </w:p>
          <w:p w14:paraId="671969E7" w14:textId="77777777" w:rsidR="00747D23" w:rsidRDefault="00747D23" w:rsidP="00747D23">
            <w:pPr>
              <w:ind w:right="-66"/>
              <w:rPr>
                <w:rFonts w:ascii="Tw Cen MT" w:hAnsi="Tw Cen MT"/>
                <w:sz w:val="24"/>
                <w:szCs w:val="24"/>
              </w:rPr>
            </w:pPr>
          </w:p>
          <w:p w14:paraId="378BB348" w14:textId="7B22B743" w:rsidR="00747D23" w:rsidRPr="00747D23" w:rsidRDefault="00747D23" w:rsidP="00747D23">
            <w:pPr>
              <w:ind w:right="-66"/>
              <w:rPr>
                <w:rFonts w:ascii="Tw Cen MT" w:hAnsi="Tw Cen MT"/>
                <w:i/>
                <w:iCs/>
                <w:sz w:val="24"/>
                <w:szCs w:val="24"/>
              </w:rPr>
            </w:pPr>
            <w:r>
              <w:rPr>
                <w:rFonts w:ascii="Tw Cen MT" w:hAnsi="Tw Cen MT"/>
                <w:sz w:val="24"/>
                <w:szCs w:val="24"/>
              </w:rPr>
              <w:t xml:space="preserve">                                                                                                     </w:t>
            </w:r>
            <w:r w:rsidRPr="00747D23">
              <w:rPr>
                <w:rFonts w:ascii="Tw Cen MT" w:hAnsi="Tw Cen MT"/>
                <w:i/>
                <w:iCs/>
                <w:sz w:val="24"/>
                <w:szCs w:val="24"/>
              </w:rPr>
              <w:t>21</w:t>
            </w:r>
          </w:p>
        </w:tc>
      </w:tr>
      <w:tr w:rsidR="00747D23" w:rsidRPr="008E6566" w14:paraId="1D28C187" w14:textId="77777777" w:rsidTr="00F56107">
        <w:tc>
          <w:tcPr>
            <w:tcW w:w="7152" w:type="dxa"/>
          </w:tcPr>
          <w:p w14:paraId="0C912362" w14:textId="7AF927C2" w:rsidR="00747D23" w:rsidRDefault="00747D23" w:rsidP="00747D23">
            <w:pPr>
              <w:ind w:right="-66"/>
            </w:pPr>
            <w:r>
              <w:lastRenderedPageBreak/>
              <w:t xml:space="preserve">  </w:t>
            </w:r>
            <w:r w:rsidR="00E9383E" w:rsidRPr="00B8258B">
              <w:rPr>
                <w:noProof/>
              </w:rPr>
              <w:drawing>
                <wp:inline distT="0" distB="0" distL="0" distR="0" wp14:anchorId="43772733" wp14:editId="4D27B4C1">
                  <wp:extent cx="4404360" cy="2270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8354"/>
                          <a:stretch/>
                        </pic:blipFill>
                        <pic:spPr bwMode="auto">
                          <a:xfrm>
                            <a:off x="0" y="0"/>
                            <a:ext cx="4404360" cy="22707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9425155" w14:textId="77777777" w:rsidR="00747D23" w:rsidRDefault="00747D23" w:rsidP="00747D23">
            <w:pPr>
              <w:ind w:right="-66"/>
            </w:pPr>
          </w:p>
          <w:p w14:paraId="35A31E10" w14:textId="5EC697C4" w:rsidR="00747D23" w:rsidRPr="00747D23" w:rsidRDefault="00747D23" w:rsidP="00747D23">
            <w:pPr>
              <w:ind w:right="-66"/>
              <w:rPr>
                <w:i/>
                <w:iCs/>
                <w:sz w:val="24"/>
                <w:szCs w:val="24"/>
              </w:rPr>
            </w:pPr>
            <w:r>
              <w:t xml:space="preserve">                                                                                                                                       </w:t>
            </w:r>
            <w:r w:rsidRPr="00747D23">
              <w:rPr>
                <w:i/>
                <w:iCs/>
                <w:sz w:val="24"/>
                <w:szCs w:val="24"/>
              </w:rPr>
              <w:t>22</w:t>
            </w:r>
          </w:p>
        </w:tc>
        <w:tc>
          <w:tcPr>
            <w:tcW w:w="7153" w:type="dxa"/>
          </w:tcPr>
          <w:p w14:paraId="4C58918D" w14:textId="77777777" w:rsidR="00747D23" w:rsidRDefault="00747D23" w:rsidP="00747D23">
            <w:pPr>
              <w:ind w:right="-66"/>
              <w:rPr>
                <w:rFonts w:ascii="Tw Cen MT" w:hAnsi="Tw Cen MT"/>
                <w:sz w:val="24"/>
                <w:szCs w:val="24"/>
              </w:rPr>
            </w:pPr>
          </w:p>
          <w:p w14:paraId="66304B54" w14:textId="77777777" w:rsidR="00747D23" w:rsidRPr="008204DB" w:rsidRDefault="00747D23" w:rsidP="00747D23">
            <w:pPr>
              <w:ind w:right="-66"/>
              <w:rPr>
                <w:rFonts w:cstheme="minorHAnsi"/>
                <w:i/>
                <w:iCs/>
                <w:sz w:val="24"/>
                <w:szCs w:val="24"/>
                <w:lang w:val="es-PA"/>
              </w:rPr>
            </w:pPr>
            <w:r w:rsidRPr="008204DB">
              <w:rPr>
                <w:rFonts w:cstheme="minorHAnsi"/>
                <w:i/>
                <w:iCs/>
                <w:sz w:val="24"/>
                <w:szCs w:val="24"/>
                <w:lang w:val="es-ES"/>
              </w:rPr>
              <w:t>En un estudio de 2011, auspiciado por el Departamento de Educación de Estados Unidos, los investigadores usaron una base de datos de 1,477 estudiantes inscritos en programas de inmersión en español, francés, japonés o chino en 14 estados de los EEUU. En el grado 12, los estudiantes DLI superaron a sus compañeros que no estaban en DLI en lectura, escritura y, principalmente, en la expresión oral del segundo idioma.</w:t>
            </w:r>
          </w:p>
          <w:p w14:paraId="65C6C070" w14:textId="77777777" w:rsidR="00747D23" w:rsidRPr="008204DB" w:rsidRDefault="00747D23" w:rsidP="00747D23">
            <w:pPr>
              <w:ind w:right="-66"/>
              <w:rPr>
                <w:rFonts w:cstheme="minorHAnsi"/>
                <w:i/>
                <w:iCs/>
                <w:sz w:val="24"/>
                <w:szCs w:val="24"/>
                <w:lang w:val="es-PA"/>
              </w:rPr>
            </w:pPr>
            <w:r w:rsidRPr="008204DB">
              <w:rPr>
                <w:rFonts w:cstheme="minorHAnsi"/>
                <w:i/>
                <w:iCs/>
                <w:sz w:val="24"/>
                <w:szCs w:val="24"/>
                <w:lang w:val="es-ES"/>
              </w:rPr>
              <w:t> </w:t>
            </w:r>
          </w:p>
          <w:p w14:paraId="4DC517A4" w14:textId="6492C4D7" w:rsidR="00747D23" w:rsidRPr="00822A12" w:rsidRDefault="00747D23" w:rsidP="004D785D">
            <w:pPr>
              <w:ind w:right="-66"/>
              <w:rPr>
                <w:rFonts w:ascii="Tw Cen MT" w:hAnsi="Tw Cen MT"/>
                <w:sz w:val="24"/>
                <w:szCs w:val="24"/>
                <w:lang w:val="es-PA"/>
              </w:rPr>
            </w:pPr>
            <w:r w:rsidRPr="008204DB">
              <w:rPr>
                <w:rFonts w:cstheme="minorHAnsi"/>
                <w:i/>
                <w:iCs/>
                <w:sz w:val="24"/>
                <w:szCs w:val="24"/>
                <w:lang w:val="es-ES"/>
              </w:rPr>
              <w:t>ACTFL corresponde al American Council on the Teaching of Foreign Languages (Consejo Americano para la Enseñanza de Lenguas Extranjeras).  Las Guías de Capacidad Lingüística de ACTFL son una descripción de lo que los individuos pueden hacer con el idioma en términos de hablar, escribir, escuchar y leer en situaciones reales en un contexto espontáneo y no ensayado.</w:t>
            </w:r>
          </w:p>
        </w:tc>
      </w:tr>
      <w:tr w:rsidR="00747D23" w:rsidRPr="00073B8F" w14:paraId="4FB1E8FB" w14:textId="77777777" w:rsidTr="00F56107">
        <w:tc>
          <w:tcPr>
            <w:tcW w:w="7152" w:type="dxa"/>
          </w:tcPr>
          <w:p w14:paraId="1C0EC44B" w14:textId="4564D308" w:rsidR="00747D23" w:rsidRDefault="00747D23" w:rsidP="00747D23">
            <w:pPr>
              <w:ind w:right="-66"/>
              <w:rPr>
                <w:rFonts w:ascii="Tw Cen MT" w:hAnsi="Tw Cen MT"/>
                <w:sz w:val="24"/>
                <w:szCs w:val="24"/>
              </w:rPr>
            </w:pPr>
            <w:r w:rsidRPr="00B8258B">
              <w:rPr>
                <w:rFonts w:ascii="Tw Cen MT" w:hAnsi="Tw Cen MT"/>
                <w:noProof/>
                <w:sz w:val="24"/>
                <w:szCs w:val="24"/>
              </w:rPr>
              <w:drawing>
                <wp:inline distT="0" distB="0" distL="0" distR="0" wp14:anchorId="4800B10C" wp14:editId="41BAD80B">
                  <wp:extent cx="4404360" cy="2164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2660"/>
                          <a:stretch/>
                        </pic:blipFill>
                        <pic:spPr bwMode="auto">
                          <a:xfrm>
                            <a:off x="0" y="0"/>
                            <a:ext cx="4404360" cy="2164080"/>
                          </a:xfrm>
                          <a:prstGeom prst="rect">
                            <a:avLst/>
                          </a:prstGeom>
                          <a:ln>
                            <a:noFill/>
                          </a:ln>
                          <a:extLst>
                            <a:ext uri="{53640926-AAD7-44D8-BBD7-CCE9431645EC}">
                              <a14:shadowObscured xmlns:a14="http://schemas.microsoft.com/office/drawing/2010/main"/>
                            </a:ext>
                          </a:extLst>
                        </pic:spPr>
                      </pic:pic>
                    </a:graphicData>
                  </a:graphic>
                </wp:inline>
              </w:drawing>
            </w:r>
          </w:p>
          <w:p w14:paraId="4A34ACE6" w14:textId="77777777" w:rsidR="00747D23" w:rsidRDefault="00747D23" w:rsidP="00747D23">
            <w:pPr>
              <w:ind w:right="-66"/>
              <w:rPr>
                <w:rFonts w:cstheme="minorHAnsi"/>
                <w:i/>
                <w:iCs/>
                <w:sz w:val="24"/>
                <w:szCs w:val="24"/>
                <w:lang w:val="es-ES"/>
              </w:rPr>
            </w:pPr>
          </w:p>
          <w:p w14:paraId="063A1358" w14:textId="37FEEF72" w:rsidR="00747D23" w:rsidRPr="008204DB" w:rsidRDefault="00747D23" w:rsidP="00747D23">
            <w:pPr>
              <w:ind w:right="-66"/>
              <w:rPr>
                <w:rFonts w:cstheme="minorHAnsi"/>
                <w:i/>
                <w:iCs/>
                <w:sz w:val="24"/>
                <w:szCs w:val="24"/>
                <w:lang w:val="es-PA"/>
              </w:rPr>
            </w:pPr>
            <w:r w:rsidRPr="008204DB">
              <w:rPr>
                <w:rFonts w:cstheme="minorHAnsi"/>
                <w:i/>
                <w:iCs/>
                <w:sz w:val="24"/>
                <w:szCs w:val="24"/>
                <w:lang w:val="es-ES"/>
              </w:rPr>
              <w:t>Aquí hay algunas descripciones generales de los niveles de habla, lectura y escritura de los estudiantes de idiomas a niveles</w:t>
            </w:r>
            <w:r w:rsidRPr="008204DB">
              <w:rPr>
                <w:rFonts w:cstheme="minorHAnsi"/>
                <w:b/>
                <w:bCs/>
                <w:i/>
                <w:iCs/>
                <w:sz w:val="24"/>
                <w:szCs w:val="24"/>
                <w:lang w:val="es-ES"/>
              </w:rPr>
              <w:t xml:space="preserve"> </w:t>
            </w:r>
            <w:r w:rsidRPr="008204DB">
              <w:rPr>
                <w:rFonts w:cstheme="minorHAnsi"/>
                <w:i/>
                <w:iCs/>
                <w:sz w:val="24"/>
                <w:szCs w:val="24"/>
                <w:lang w:val="es-ES"/>
              </w:rPr>
              <w:t xml:space="preserve">intermedio bajo e intermedio medio. </w:t>
            </w:r>
          </w:p>
          <w:p w14:paraId="54C79D75" w14:textId="77777777" w:rsidR="00747D23" w:rsidRDefault="00747D23" w:rsidP="00747D23">
            <w:pPr>
              <w:ind w:right="-66"/>
              <w:rPr>
                <w:rFonts w:ascii="Tw Cen MT" w:hAnsi="Tw Cen MT"/>
                <w:sz w:val="24"/>
                <w:szCs w:val="24"/>
                <w:lang w:val="es-PA"/>
              </w:rPr>
            </w:pPr>
            <w:r>
              <w:rPr>
                <w:rFonts w:ascii="Tw Cen MT" w:hAnsi="Tw Cen MT"/>
                <w:sz w:val="24"/>
                <w:szCs w:val="24"/>
                <w:lang w:val="es-PA"/>
              </w:rPr>
              <w:t xml:space="preserve"> </w:t>
            </w:r>
          </w:p>
          <w:p w14:paraId="590DFED1" w14:textId="51E3C61D" w:rsidR="00747D23" w:rsidRPr="00747D23" w:rsidRDefault="00747D23" w:rsidP="00747D23">
            <w:pPr>
              <w:ind w:right="-66"/>
              <w:rPr>
                <w:rFonts w:cstheme="minorHAnsi"/>
                <w:i/>
                <w:iCs/>
                <w:sz w:val="24"/>
                <w:szCs w:val="24"/>
                <w:lang w:val="es-PA"/>
              </w:rPr>
            </w:pPr>
            <w:r w:rsidRPr="00747D23">
              <w:rPr>
                <w:rFonts w:ascii="Tw Cen MT" w:hAnsi="Tw Cen MT"/>
                <w:i/>
                <w:iCs/>
                <w:sz w:val="24"/>
                <w:szCs w:val="24"/>
                <w:lang w:val="es-PA"/>
              </w:rPr>
              <w:t xml:space="preserve">                                                                                                    </w:t>
            </w:r>
            <w:r w:rsidRPr="00747D23">
              <w:rPr>
                <w:rFonts w:cstheme="minorHAnsi"/>
                <w:i/>
                <w:iCs/>
                <w:sz w:val="24"/>
                <w:szCs w:val="24"/>
                <w:lang w:val="es-PA"/>
              </w:rPr>
              <w:t>23</w:t>
            </w:r>
          </w:p>
        </w:tc>
        <w:tc>
          <w:tcPr>
            <w:tcW w:w="7153" w:type="dxa"/>
          </w:tcPr>
          <w:p w14:paraId="6C10DAFD" w14:textId="431394D4" w:rsidR="00747D23" w:rsidRDefault="00747D23" w:rsidP="00747D23">
            <w:pPr>
              <w:ind w:right="-66"/>
              <w:rPr>
                <w:rFonts w:ascii="Tw Cen MT" w:hAnsi="Tw Cen MT"/>
                <w:sz w:val="24"/>
                <w:szCs w:val="24"/>
              </w:rPr>
            </w:pPr>
            <w:r w:rsidRPr="00B8258B">
              <w:rPr>
                <w:rFonts w:ascii="Tw Cen MT" w:hAnsi="Tw Cen MT"/>
                <w:noProof/>
                <w:sz w:val="24"/>
                <w:szCs w:val="24"/>
              </w:rPr>
              <w:drawing>
                <wp:inline distT="0" distB="0" distL="0" distR="0" wp14:anchorId="61416BFF" wp14:editId="6F3A1A7E">
                  <wp:extent cx="4404995" cy="18440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2916" b="12660"/>
                          <a:stretch/>
                        </pic:blipFill>
                        <pic:spPr bwMode="auto">
                          <a:xfrm>
                            <a:off x="0" y="0"/>
                            <a:ext cx="4404995" cy="1844040"/>
                          </a:xfrm>
                          <a:prstGeom prst="rect">
                            <a:avLst/>
                          </a:prstGeom>
                          <a:ln>
                            <a:noFill/>
                          </a:ln>
                          <a:extLst>
                            <a:ext uri="{53640926-AAD7-44D8-BBD7-CCE9431645EC}">
                              <a14:shadowObscured xmlns:a14="http://schemas.microsoft.com/office/drawing/2010/main"/>
                            </a:ext>
                          </a:extLst>
                        </pic:spPr>
                      </pic:pic>
                    </a:graphicData>
                  </a:graphic>
                </wp:inline>
              </w:drawing>
            </w:r>
          </w:p>
          <w:p w14:paraId="08F5906A" w14:textId="07D14DBE" w:rsidR="00747D23" w:rsidRPr="00B8258B" w:rsidRDefault="00747D23" w:rsidP="00747D23">
            <w:pPr>
              <w:ind w:right="-66"/>
              <w:rPr>
                <w:rFonts w:ascii="Tw Cen MT" w:hAnsi="Tw Cen MT"/>
                <w:sz w:val="24"/>
                <w:szCs w:val="24"/>
                <w:lang w:val="es-PA"/>
              </w:rPr>
            </w:pPr>
            <w:r w:rsidRPr="008204DB">
              <w:rPr>
                <w:rFonts w:cstheme="minorHAnsi"/>
                <w:i/>
                <w:iCs/>
                <w:sz w:val="24"/>
                <w:szCs w:val="24"/>
                <w:lang w:val="es-ES"/>
              </w:rPr>
              <w:t>Esta gráfica de la misma investigación muestra puntajes en expresión oral de estudiantes de inmersión desde 6º hasta 12º grado. Sólo alrededor del 41% de estudiantes de 6º  grado estuvieron en un puntaje combinado de los niveles 4 a 6. Se necesitó hasta el 12º grado para alcanzar el porcentaje combinado del 96.9% para los niveles 4 a 6. Esta gráfica también muestra una dramática disminución en el nivel 6+</w:t>
            </w:r>
            <w:r w:rsidRPr="00B8258B">
              <w:rPr>
                <w:rFonts w:cstheme="minorHAnsi"/>
                <w:sz w:val="24"/>
                <w:szCs w:val="24"/>
                <w:lang w:val="es-ES"/>
              </w:rPr>
              <w:t xml:space="preserve"> entre el 9º  y 10º  grado. </w:t>
            </w:r>
            <w:r w:rsidRPr="00390112">
              <w:rPr>
                <w:rFonts w:cstheme="minorHAnsi"/>
                <w:i/>
                <w:iCs/>
                <w:sz w:val="24"/>
                <w:szCs w:val="24"/>
                <w:lang w:val="es-ES"/>
              </w:rPr>
              <w:t>Este es a menudo el punto entre secundaria y preparatoria, donde menos cursos se ofrecen en el idioma segundo.</w:t>
            </w:r>
            <w:r w:rsidRPr="00747D23">
              <w:rPr>
                <w:rFonts w:cstheme="minorHAnsi"/>
                <w:i/>
                <w:iCs/>
                <w:sz w:val="24"/>
                <w:szCs w:val="24"/>
                <w:lang w:val="es-ES"/>
              </w:rPr>
              <w:t xml:space="preserve"> 24</w:t>
            </w:r>
          </w:p>
        </w:tc>
      </w:tr>
      <w:tr w:rsidR="00747D23" w:rsidRPr="00073B8F" w14:paraId="4327B762" w14:textId="77777777" w:rsidTr="00F56107">
        <w:tc>
          <w:tcPr>
            <w:tcW w:w="7152" w:type="dxa"/>
          </w:tcPr>
          <w:p w14:paraId="14D65DC5" w14:textId="77777777" w:rsidR="00747D23" w:rsidRDefault="00747D23" w:rsidP="00747D23">
            <w:pPr>
              <w:ind w:right="-66"/>
              <w:rPr>
                <w:rFonts w:ascii="Tw Cen MT" w:hAnsi="Tw Cen MT"/>
                <w:sz w:val="24"/>
                <w:szCs w:val="24"/>
              </w:rPr>
            </w:pPr>
            <w:r w:rsidRPr="00DF2810">
              <w:rPr>
                <w:rFonts w:ascii="Tw Cen MT" w:hAnsi="Tw Cen MT"/>
                <w:noProof/>
                <w:sz w:val="24"/>
                <w:szCs w:val="24"/>
              </w:rPr>
              <w:lastRenderedPageBreak/>
              <w:drawing>
                <wp:inline distT="0" distB="0" distL="0" distR="0" wp14:anchorId="46ECA1CE" wp14:editId="52D926A3">
                  <wp:extent cx="4404995" cy="205007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7273"/>
                          <a:stretch/>
                        </pic:blipFill>
                        <pic:spPr bwMode="auto">
                          <a:xfrm>
                            <a:off x="0" y="0"/>
                            <a:ext cx="4425329" cy="2059538"/>
                          </a:xfrm>
                          <a:prstGeom prst="rect">
                            <a:avLst/>
                          </a:prstGeom>
                          <a:ln>
                            <a:noFill/>
                          </a:ln>
                          <a:extLst>
                            <a:ext uri="{53640926-AAD7-44D8-BBD7-CCE9431645EC}">
                              <a14:shadowObscured xmlns:a14="http://schemas.microsoft.com/office/drawing/2010/main"/>
                            </a:ext>
                          </a:extLst>
                        </pic:spPr>
                      </pic:pic>
                    </a:graphicData>
                  </a:graphic>
                </wp:inline>
              </w:drawing>
            </w:r>
          </w:p>
          <w:p w14:paraId="42AA70F3" w14:textId="77777777" w:rsidR="00747D23" w:rsidRDefault="00747D23" w:rsidP="00747D23">
            <w:pPr>
              <w:ind w:right="-66"/>
              <w:rPr>
                <w:rFonts w:ascii="Tw Cen MT" w:hAnsi="Tw Cen MT"/>
                <w:sz w:val="24"/>
                <w:szCs w:val="24"/>
              </w:rPr>
            </w:pPr>
          </w:p>
          <w:p w14:paraId="077D00FD" w14:textId="77777777" w:rsidR="00747D23" w:rsidRDefault="00747D23" w:rsidP="00747D23">
            <w:pPr>
              <w:ind w:right="-66"/>
              <w:rPr>
                <w:rFonts w:ascii="Tw Cen MT" w:hAnsi="Tw Cen MT"/>
                <w:sz w:val="24"/>
                <w:szCs w:val="24"/>
              </w:rPr>
            </w:pPr>
          </w:p>
          <w:p w14:paraId="2BAC5CB9" w14:textId="77777777" w:rsidR="00747D23" w:rsidRDefault="00747D23" w:rsidP="00747D23">
            <w:pPr>
              <w:ind w:right="-66"/>
              <w:rPr>
                <w:rFonts w:ascii="Tw Cen MT" w:hAnsi="Tw Cen MT"/>
                <w:sz w:val="24"/>
                <w:szCs w:val="24"/>
              </w:rPr>
            </w:pPr>
          </w:p>
          <w:p w14:paraId="29ADE5C3" w14:textId="77777777" w:rsidR="00747D23" w:rsidRDefault="00747D23" w:rsidP="00747D23">
            <w:pPr>
              <w:ind w:right="-66"/>
              <w:rPr>
                <w:rFonts w:ascii="Tw Cen MT" w:hAnsi="Tw Cen MT"/>
                <w:sz w:val="24"/>
                <w:szCs w:val="24"/>
              </w:rPr>
            </w:pPr>
          </w:p>
          <w:p w14:paraId="2BCF9D40" w14:textId="77777777" w:rsidR="00747D23" w:rsidRDefault="00747D23" w:rsidP="00747D23">
            <w:pPr>
              <w:ind w:right="-66"/>
              <w:rPr>
                <w:rFonts w:ascii="Tw Cen MT" w:hAnsi="Tw Cen MT"/>
                <w:sz w:val="24"/>
                <w:szCs w:val="24"/>
              </w:rPr>
            </w:pPr>
          </w:p>
          <w:p w14:paraId="1533A9B0" w14:textId="77777777" w:rsidR="00747D23" w:rsidRDefault="00747D23" w:rsidP="00747D23">
            <w:pPr>
              <w:ind w:right="-66"/>
              <w:rPr>
                <w:rFonts w:ascii="Tw Cen MT" w:hAnsi="Tw Cen MT"/>
                <w:sz w:val="24"/>
                <w:szCs w:val="24"/>
              </w:rPr>
            </w:pPr>
          </w:p>
          <w:p w14:paraId="2746F73B" w14:textId="77777777" w:rsidR="00747D23" w:rsidRDefault="00747D23" w:rsidP="00747D23">
            <w:pPr>
              <w:ind w:right="-66"/>
              <w:rPr>
                <w:rFonts w:ascii="Tw Cen MT" w:hAnsi="Tw Cen MT"/>
                <w:sz w:val="24"/>
                <w:szCs w:val="24"/>
              </w:rPr>
            </w:pPr>
          </w:p>
          <w:p w14:paraId="746CC98F" w14:textId="4EC98C0A" w:rsidR="00747D23" w:rsidRPr="00747D23" w:rsidRDefault="00747D23" w:rsidP="00747D23">
            <w:pPr>
              <w:ind w:right="-66"/>
              <w:rPr>
                <w:rFonts w:cstheme="minorHAnsi"/>
                <w:i/>
                <w:iCs/>
                <w:sz w:val="24"/>
                <w:szCs w:val="24"/>
              </w:rPr>
            </w:pPr>
            <w:r w:rsidRPr="00747D23">
              <w:rPr>
                <w:rFonts w:cstheme="minorHAnsi"/>
                <w:i/>
                <w:iCs/>
                <w:sz w:val="24"/>
                <w:szCs w:val="24"/>
              </w:rPr>
              <w:t xml:space="preserve">                                                                                                  </w:t>
            </w:r>
            <w:r>
              <w:rPr>
                <w:rFonts w:cstheme="minorHAnsi"/>
                <w:i/>
                <w:iCs/>
                <w:sz w:val="24"/>
                <w:szCs w:val="24"/>
              </w:rPr>
              <w:t xml:space="preserve">                      </w:t>
            </w:r>
            <w:r w:rsidRPr="00747D23">
              <w:rPr>
                <w:rFonts w:cstheme="minorHAnsi"/>
                <w:i/>
                <w:iCs/>
                <w:sz w:val="24"/>
                <w:szCs w:val="24"/>
              </w:rPr>
              <w:t xml:space="preserve">  25</w:t>
            </w:r>
          </w:p>
        </w:tc>
        <w:tc>
          <w:tcPr>
            <w:tcW w:w="7153" w:type="dxa"/>
          </w:tcPr>
          <w:p w14:paraId="441ACCDC" w14:textId="0547024A" w:rsidR="00747D23" w:rsidRPr="00D700FC" w:rsidRDefault="00747D23" w:rsidP="00747D23">
            <w:pPr>
              <w:ind w:right="-66"/>
              <w:rPr>
                <w:rFonts w:cstheme="minorHAnsi"/>
                <w:i/>
                <w:iCs/>
                <w:sz w:val="24"/>
                <w:szCs w:val="24"/>
                <w:lang w:val="es-ES"/>
              </w:rPr>
            </w:pPr>
            <w:r w:rsidRPr="00D700FC">
              <w:rPr>
                <w:rFonts w:ascii="Tw Cen MT" w:hAnsi="Tw Cen MT"/>
                <w:i/>
                <w:iCs/>
                <w:noProof/>
                <w:sz w:val="24"/>
                <w:szCs w:val="24"/>
              </w:rPr>
              <w:drawing>
                <wp:anchor distT="0" distB="0" distL="114300" distR="114300" simplePos="0" relativeHeight="251662336" behindDoc="1" locked="0" layoutInCell="1" allowOverlap="1" wp14:anchorId="01F1F90A" wp14:editId="46DF5051">
                  <wp:simplePos x="0" y="0"/>
                  <wp:positionH relativeFrom="column">
                    <wp:posOffset>-65405</wp:posOffset>
                  </wp:positionH>
                  <wp:positionV relativeFrom="paragraph">
                    <wp:posOffset>0</wp:posOffset>
                  </wp:positionV>
                  <wp:extent cx="1866900" cy="2286000"/>
                  <wp:effectExtent l="0" t="0" r="0" b="0"/>
                  <wp:wrapTight wrapText="bothSides">
                    <wp:wrapPolygon edited="0">
                      <wp:start x="0" y="0"/>
                      <wp:lineTo x="0" y="21420"/>
                      <wp:lineTo x="21380" y="21420"/>
                      <wp:lineTo x="2138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9235" r="28384" b="7739"/>
                          <a:stretch/>
                        </pic:blipFill>
                        <pic:spPr bwMode="auto">
                          <a:xfrm>
                            <a:off x="0" y="0"/>
                            <a:ext cx="1866900" cy="2286000"/>
                          </a:xfrm>
                          <a:prstGeom prst="rect">
                            <a:avLst/>
                          </a:prstGeom>
                          <a:ln>
                            <a:noFill/>
                          </a:ln>
                          <a:extLst>
                            <a:ext uri="{53640926-AAD7-44D8-BBD7-CCE9431645EC}">
                              <a14:shadowObscured xmlns:a14="http://schemas.microsoft.com/office/drawing/2010/main"/>
                            </a:ext>
                          </a:extLst>
                        </pic:spPr>
                      </pic:pic>
                    </a:graphicData>
                  </a:graphic>
                </wp:anchor>
              </w:drawing>
            </w:r>
            <w:r w:rsidRPr="00D700FC">
              <w:rPr>
                <w:rFonts w:cstheme="minorHAnsi"/>
                <w:i/>
                <w:iCs/>
                <w:sz w:val="24"/>
                <w:szCs w:val="24"/>
                <w:lang w:val="es-ES"/>
              </w:rPr>
              <w:t>A pesar de los muchos beneficios del DLI en nivel secundaria, los padres con idioma materno español a menudo temen que sus hijos no alcancen las habilidades necesarias para ser exitosos en inglés. Los beneficios mencionados anteriormente se suman a que los estudiantes logran altos niveles de dominio en inglés.</w:t>
            </w:r>
          </w:p>
          <w:p w14:paraId="0C7D6F69" w14:textId="19196E04" w:rsidR="00747D23" w:rsidRPr="00D700FC" w:rsidRDefault="00747D23" w:rsidP="00747D23">
            <w:pPr>
              <w:ind w:right="-66"/>
              <w:rPr>
                <w:rFonts w:ascii="Tw Cen MT" w:hAnsi="Tw Cen MT"/>
                <w:i/>
                <w:iCs/>
                <w:sz w:val="24"/>
                <w:szCs w:val="24"/>
                <w:lang w:val="es-ES"/>
              </w:rPr>
            </w:pPr>
            <w:r w:rsidRPr="00D700FC">
              <w:rPr>
                <w:rFonts w:cstheme="minorHAnsi"/>
                <w:i/>
                <w:iCs/>
                <w:sz w:val="24"/>
                <w:szCs w:val="24"/>
                <w:lang w:val="es-ES"/>
              </w:rPr>
              <w:t>Esta gráfica muestra los niveles de dominio de estudiantes en lectura en inglés dentro de una variedad de programas. Representa una investigación longitudinal que involucró a más de 15,000 estudiantes en diferentes programas e idiomas de varios estados de los Estados Unidos. Investigación longitudinal significa que estamos observando a los mismos estudiantes conforme pasa el tiempo. Vamos a ver una versión más grande de la gráfica para una mejor interpretación.</w:t>
            </w:r>
            <w:r>
              <w:rPr>
                <w:rFonts w:cstheme="minorHAnsi"/>
                <w:i/>
                <w:iCs/>
                <w:sz w:val="24"/>
                <w:szCs w:val="24"/>
                <w:lang w:val="es-ES"/>
              </w:rPr>
              <w:t xml:space="preserve">        26</w:t>
            </w:r>
          </w:p>
        </w:tc>
      </w:tr>
      <w:tr w:rsidR="00747D23" w:rsidRPr="008E6566" w14:paraId="79446634" w14:textId="77777777" w:rsidTr="00F56107">
        <w:tc>
          <w:tcPr>
            <w:tcW w:w="7152" w:type="dxa"/>
          </w:tcPr>
          <w:p w14:paraId="3305BBB9" w14:textId="77777777" w:rsidR="00747D23" w:rsidRDefault="00747D23" w:rsidP="00747D23">
            <w:pPr>
              <w:ind w:right="-66"/>
              <w:rPr>
                <w:rFonts w:cstheme="minorHAnsi"/>
                <w:sz w:val="24"/>
                <w:szCs w:val="24"/>
                <w:lang w:val="es-ES"/>
              </w:rPr>
            </w:pPr>
            <w:r w:rsidRPr="00DF2810">
              <w:rPr>
                <w:rFonts w:ascii="Tw Cen MT" w:hAnsi="Tw Cen MT"/>
                <w:noProof/>
                <w:sz w:val="24"/>
                <w:szCs w:val="24"/>
              </w:rPr>
              <w:drawing>
                <wp:inline distT="0" distB="0" distL="0" distR="0" wp14:anchorId="59B7FA67" wp14:editId="49DCC48B">
                  <wp:extent cx="4480560" cy="20771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7580"/>
                          <a:stretch/>
                        </pic:blipFill>
                        <pic:spPr bwMode="auto">
                          <a:xfrm>
                            <a:off x="0" y="0"/>
                            <a:ext cx="4481559" cy="2077655"/>
                          </a:xfrm>
                          <a:prstGeom prst="rect">
                            <a:avLst/>
                          </a:prstGeom>
                          <a:ln>
                            <a:noFill/>
                          </a:ln>
                          <a:extLst>
                            <a:ext uri="{53640926-AAD7-44D8-BBD7-CCE9431645EC}">
                              <a14:shadowObscured xmlns:a14="http://schemas.microsoft.com/office/drawing/2010/main"/>
                            </a:ext>
                          </a:extLst>
                        </pic:spPr>
                      </pic:pic>
                    </a:graphicData>
                  </a:graphic>
                </wp:inline>
              </w:drawing>
            </w:r>
          </w:p>
          <w:p w14:paraId="204BDF54" w14:textId="00734C3F" w:rsidR="00747D23" w:rsidRPr="00747D23" w:rsidRDefault="00747D23" w:rsidP="00747D23">
            <w:pPr>
              <w:ind w:right="-66"/>
              <w:rPr>
                <w:rFonts w:cstheme="minorHAnsi"/>
                <w:i/>
                <w:iCs/>
                <w:sz w:val="24"/>
                <w:szCs w:val="24"/>
                <w:lang w:val="es-ES"/>
              </w:rPr>
            </w:pPr>
            <w:r>
              <w:rPr>
                <w:rFonts w:cstheme="minorHAnsi"/>
                <w:sz w:val="24"/>
                <w:szCs w:val="24"/>
                <w:lang w:val="es-ES"/>
              </w:rPr>
              <w:t xml:space="preserve">                                                                                                                          </w:t>
            </w:r>
            <w:r w:rsidRPr="00747D23">
              <w:rPr>
                <w:rFonts w:cstheme="minorHAnsi"/>
                <w:i/>
                <w:iCs/>
                <w:sz w:val="24"/>
                <w:szCs w:val="24"/>
                <w:lang w:val="es-ES"/>
              </w:rPr>
              <w:t>27</w:t>
            </w:r>
          </w:p>
        </w:tc>
        <w:tc>
          <w:tcPr>
            <w:tcW w:w="7153" w:type="dxa"/>
          </w:tcPr>
          <w:p w14:paraId="023E7C60" w14:textId="77777777" w:rsidR="00747D23" w:rsidRPr="00D700FC" w:rsidRDefault="00747D23" w:rsidP="00747D23">
            <w:pPr>
              <w:ind w:right="-66"/>
              <w:rPr>
                <w:rFonts w:cstheme="minorHAnsi"/>
                <w:i/>
                <w:iCs/>
                <w:noProof/>
                <w:sz w:val="24"/>
                <w:szCs w:val="24"/>
                <w:lang w:val="es-ES"/>
              </w:rPr>
            </w:pPr>
            <w:r w:rsidRPr="00D700FC">
              <w:rPr>
                <w:rFonts w:cstheme="minorHAnsi"/>
                <w:i/>
                <w:iCs/>
                <w:noProof/>
                <w:sz w:val="24"/>
                <w:szCs w:val="24"/>
                <w:lang w:val="es-ES"/>
              </w:rPr>
              <w:t>Los programas Bidireccionales DLI intencionalmente reúnen estudiantes de dos grupos de idiomas — idioma materno inglés y aquéllos que hablan el idioma asociado (español) en casa.   </w:t>
            </w:r>
          </w:p>
          <w:p w14:paraId="22EA120E" w14:textId="77777777" w:rsidR="00747D23" w:rsidRDefault="00747D23" w:rsidP="00747D23">
            <w:pPr>
              <w:ind w:right="-66"/>
              <w:rPr>
                <w:rFonts w:cstheme="minorHAnsi"/>
                <w:i/>
                <w:iCs/>
                <w:noProof/>
                <w:sz w:val="24"/>
                <w:szCs w:val="24"/>
                <w:lang w:val="es-ES"/>
              </w:rPr>
            </w:pPr>
            <w:r w:rsidRPr="00D700FC">
              <w:rPr>
                <w:rFonts w:cstheme="minorHAnsi"/>
                <w:i/>
                <w:iCs/>
                <w:noProof/>
                <w:sz w:val="24"/>
                <w:szCs w:val="24"/>
                <w:lang w:val="es-ES"/>
              </w:rPr>
              <w:t>Los programas de DLI unidirecctional –también conocidos como Educación Bilingüe en Desarrollo – atienden a estudiantes con lenguaje y antecedentes culturales similares – por ejemplo, un grupo de estudiantes que hablan español en casa. Estos estudiantes tienen la oportunidad de mantener y mejorar su idioma materno mientras aprenden inglés. El programa bidireccional muestra los mejores resultados, y los puntajes continúan para mejorar de un año al otro.</w:t>
            </w:r>
          </w:p>
          <w:p w14:paraId="4C605B81" w14:textId="77777777" w:rsidR="00747D23" w:rsidRDefault="00747D23" w:rsidP="00747D23">
            <w:pPr>
              <w:ind w:right="-66"/>
              <w:rPr>
                <w:rFonts w:cstheme="minorHAnsi"/>
                <w:i/>
                <w:iCs/>
                <w:noProof/>
                <w:sz w:val="24"/>
                <w:szCs w:val="24"/>
                <w:lang w:val="es-ES"/>
              </w:rPr>
            </w:pPr>
          </w:p>
          <w:p w14:paraId="19C36D4A" w14:textId="08C36E05" w:rsidR="00747D23" w:rsidRPr="00D700FC" w:rsidRDefault="00747D23" w:rsidP="00747D23">
            <w:pPr>
              <w:ind w:right="-66"/>
              <w:rPr>
                <w:rFonts w:ascii="Tw Cen MT" w:hAnsi="Tw Cen MT"/>
                <w:sz w:val="24"/>
                <w:szCs w:val="24"/>
                <w:lang w:val="es-ES"/>
              </w:rPr>
            </w:pPr>
          </w:p>
        </w:tc>
      </w:tr>
      <w:tr w:rsidR="00747D23" w:rsidRPr="00073B8F" w14:paraId="31C02B4B" w14:textId="77777777" w:rsidTr="00F56107">
        <w:tc>
          <w:tcPr>
            <w:tcW w:w="7152" w:type="dxa"/>
          </w:tcPr>
          <w:p w14:paraId="5D82B5E7" w14:textId="47F5568F" w:rsidR="00747D23" w:rsidRDefault="00747D23" w:rsidP="00747D23">
            <w:pPr>
              <w:ind w:right="-66"/>
              <w:rPr>
                <w:rFonts w:ascii="Tw Cen MT" w:hAnsi="Tw Cen MT"/>
                <w:sz w:val="24"/>
                <w:szCs w:val="24"/>
              </w:rPr>
            </w:pPr>
            <w:r w:rsidRPr="00DF2810">
              <w:rPr>
                <w:rFonts w:ascii="Tw Cen MT" w:hAnsi="Tw Cen MT"/>
                <w:noProof/>
                <w:sz w:val="24"/>
                <w:szCs w:val="24"/>
              </w:rPr>
              <w:lastRenderedPageBreak/>
              <w:drawing>
                <wp:inline distT="0" distB="0" distL="0" distR="0" wp14:anchorId="2A068ACF" wp14:editId="3E9C7BE1">
                  <wp:extent cx="4404360" cy="20650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6658"/>
                          <a:stretch/>
                        </pic:blipFill>
                        <pic:spPr bwMode="auto">
                          <a:xfrm>
                            <a:off x="0" y="0"/>
                            <a:ext cx="4404360" cy="2065020"/>
                          </a:xfrm>
                          <a:prstGeom prst="rect">
                            <a:avLst/>
                          </a:prstGeom>
                          <a:ln>
                            <a:noFill/>
                          </a:ln>
                          <a:extLst>
                            <a:ext uri="{53640926-AAD7-44D8-BBD7-CCE9431645EC}">
                              <a14:shadowObscured xmlns:a14="http://schemas.microsoft.com/office/drawing/2010/main"/>
                            </a:ext>
                          </a:extLst>
                        </pic:spPr>
                      </pic:pic>
                    </a:graphicData>
                  </a:graphic>
                </wp:inline>
              </w:drawing>
            </w:r>
          </w:p>
          <w:p w14:paraId="2FF6EF1A" w14:textId="1CA54485" w:rsidR="00747D23" w:rsidRDefault="00747D23" w:rsidP="00747D23">
            <w:pPr>
              <w:ind w:right="-66"/>
              <w:rPr>
                <w:rFonts w:cstheme="minorHAnsi"/>
                <w:i/>
                <w:iCs/>
                <w:sz w:val="24"/>
                <w:szCs w:val="24"/>
                <w:lang w:val="es-ES"/>
              </w:rPr>
            </w:pPr>
            <w:r w:rsidRPr="00D700FC">
              <w:rPr>
                <w:rFonts w:cstheme="minorHAnsi"/>
                <w:i/>
                <w:iCs/>
                <w:sz w:val="24"/>
                <w:szCs w:val="24"/>
                <w:lang w:val="es-ES"/>
              </w:rPr>
              <w:t>Mientras sus hijos enfrentan estudios académicos más serios, ambos padres con idioma materno inglés y español pueden aumentar su preocupación de que a sus hijos les enseñen materias como matemáticas y ciencias en un idioma que no es inglés, temiendo que no podrán resolver bien las pruebas estandarizadas y los exámenes para ingresar a la universidad.</w:t>
            </w:r>
          </w:p>
          <w:p w14:paraId="0B4261DC" w14:textId="77777777" w:rsidR="000E2D19" w:rsidRDefault="000E2D19" w:rsidP="00747D23">
            <w:pPr>
              <w:ind w:right="-66"/>
              <w:rPr>
                <w:rFonts w:cstheme="minorHAnsi"/>
                <w:i/>
                <w:iCs/>
                <w:sz w:val="24"/>
                <w:szCs w:val="24"/>
                <w:lang w:val="es-ES"/>
              </w:rPr>
            </w:pPr>
          </w:p>
          <w:p w14:paraId="54382C82" w14:textId="2B811EDF" w:rsidR="00747D23" w:rsidRPr="00D700FC" w:rsidRDefault="00747D23" w:rsidP="00747D23">
            <w:pPr>
              <w:ind w:right="-66"/>
              <w:rPr>
                <w:rFonts w:ascii="Tw Cen MT" w:hAnsi="Tw Cen MT"/>
                <w:i/>
                <w:iCs/>
                <w:sz w:val="24"/>
                <w:szCs w:val="24"/>
                <w:lang w:val="es-PA"/>
              </w:rPr>
            </w:pPr>
            <w:r>
              <w:rPr>
                <w:rFonts w:cstheme="minorHAnsi"/>
                <w:i/>
                <w:iCs/>
                <w:sz w:val="24"/>
                <w:szCs w:val="24"/>
                <w:lang w:val="es-ES"/>
              </w:rPr>
              <w:t xml:space="preserve">                                                                                                                         28</w:t>
            </w:r>
          </w:p>
        </w:tc>
        <w:tc>
          <w:tcPr>
            <w:tcW w:w="7153" w:type="dxa"/>
          </w:tcPr>
          <w:p w14:paraId="22433398" w14:textId="3135A422" w:rsidR="00747D23" w:rsidRDefault="00747D23" w:rsidP="00747D23">
            <w:pPr>
              <w:ind w:right="-66"/>
              <w:rPr>
                <w:rFonts w:ascii="Tw Cen MT" w:hAnsi="Tw Cen MT"/>
                <w:sz w:val="24"/>
                <w:szCs w:val="24"/>
              </w:rPr>
            </w:pPr>
            <w:r w:rsidRPr="00DF2810">
              <w:rPr>
                <w:rFonts w:ascii="Tw Cen MT" w:hAnsi="Tw Cen MT"/>
                <w:noProof/>
                <w:sz w:val="24"/>
                <w:szCs w:val="24"/>
              </w:rPr>
              <w:drawing>
                <wp:inline distT="0" distB="0" distL="0" distR="0" wp14:anchorId="71E677CD" wp14:editId="58ACA608">
                  <wp:extent cx="4404995" cy="20650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6658"/>
                          <a:stretch/>
                        </pic:blipFill>
                        <pic:spPr bwMode="auto">
                          <a:xfrm>
                            <a:off x="0" y="0"/>
                            <a:ext cx="4404995" cy="2065020"/>
                          </a:xfrm>
                          <a:prstGeom prst="rect">
                            <a:avLst/>
                          </a:prstGeom>
                          <a:ln>
                            <a:noFill/>
                          </a:ln>
                          <a:extLst>
                            <a:ext uri="{53640926-AAD7-44D8-BBD7-CCE9431645EC}">
                              <a14:shadowObscured xmlns:a14="http://schemas.microsoft.com/office/drawing/2010/main"/>
                            </a:ext>
                          </a:extLst>
                        </pic:spPr>
                      </pic:pic>
                    </a:graphicData>
                  </a:graphic>
                </wp:inline>
              </w:drawing>
            </w:r>
          </w:p>
          <w:p w14:paraId="0A3E8C9E" w14:textId="77777777" w:rsidR="000E2D19" w:rsidRDefault="000E2D19" w:rsidP="00747D23">
            <w:pPr>
              <w:ind w:right="-66"/>
              <w:rPr>
                <w:rFonts w:cstheme="minorHAnsi"/>
                <w:i/>
                <w:iCs/>
                <w:sz w:val="24"/>
                <w:szCs w:val="24"/>
                <w:lang w:val="es-ES"/>
              </w:rPr>
            </w:pPr>
          </w:p>
          <w:p w14:paraId="1CC25B10" w14:textId="7C52A987" w:rsidR="00747D23" w:rsidRDefault="00747D23" w:rsidP="00747D23">
            <w:pPr>
              <w:ind w:right="-66"/>
              <w:rPr>
                <w:rFonts w:cstheme="minorHAnsi"/>
                <w:i/>
                <w:iCs/>
                <w:sz w:val="24"/>
                <w:szCs w:val="24"/>
                <w:lang w:val="es-ES"/>
              </w:rPr>
            </w:pPr>
            <w:r w:rsidRPr="00D700FC">
              <w:rPr>
                <w:rFonts w:cstheme="minorHAnsi"/>
                <w:i/>
                <w:iCs/>
                <w:sz w:val="24"/>
                <w:szCs w:val="24"/>
                <w:lang w:val="es-ES"/>
              </w:rPr>
              <w:t xml:space="preserve">Las investigaciones durante las pasadas cinco décadas han mostrado resultados similares. Después de un rezago inicial en habilidades de lectoescritura en inglés, en las pruebas estandarizadas de lectura y matemáticas los estudiantes de DLI lo hacen tan bien o mejor que sus pares que no están en </w:t>
            </w:r>
            <w:r w:rsidRPr="00D700FC">
              <w:rPr>
                <w:rFonts w:cstheme="minorHAnsi"/>
                <w:b/>
                <w:bCs/>
                <w:i/>
                <w:iCs/>
                <w:sz w:val="24"/>
                <w:szCs w:val="24"/>
                <w:lang w:val="es-ES"/>
              </w:rPr>
              <w:t>DLI</w:t>
            </w:r>
            <w:r w:rsidRPr="00D700FC">
              <w:rPr>
                <w:rFonts w:cstheme="minorHAnsi"/>
                <w:i/>
                <w:iCs/>
                <w:sz w:val="24"/>
                <w:szCs w:val="24"/>
                <w:lang w:val="es-ES"/>
              </w:rPr>
              <w:t xml:space="preserve">, aun cuando los exámenes están en inglés y la instrucción ha sido en el segundo idioma (no inglés). </w:t>
            </w:r>
          </w:p>
          <w:p w14:paraId="0A10635A" w14:textId="61AF8847" w:rsidR="00747D23" w:rsidRPr="00DF2810" w:rsidRDefault="00747D23" w:rsidP="00747D23">
            <w:pPr>
              <w:ind w:right="-66"/>
              <w:rPr>
                <w:rFonts w:ascii="Tw Cen MT" w:hAnsi="Tw Cen MT"/>
                <w:sz w:val="24"/>
                <w:szCs w:val="24"/>
                <w:lang w:val="es-PA"/>
              </w:rPr>
            </w:pPr>
            <w:r>
              <w:rPr>
                <w:rFonts w:cstheme="minorHAnsi"/>
                <w:i/>
                <w:iCs/>
                <w:sz w:val="24"/>
                <w:szCs w:val="24"/>
                <w:lang w:val="es-ES"/>
              </w:rPr>
              <w:t xml:space="preserve">                                                                                                                         29</w:t>
            </w:r>
          </w:p>
        </w:tc>
      </w:tr>
      <w:tr w:rsidR="00747D23" w:rsidRPr="00073B8F" w14:paraId="0157DA13" w14:textId="77777777" w:rsidTr="00F56107">
        <w:tc>
          <w:tcPr>
            <w:tcW w:w="7152" w:type="dxa"/>
          </w:tcPr>
          <w:p w14:paraId="6533A7C0" w14:textId="77777777" w:rsidR="00747D23" w:rsidRDefault="00747D23" w:rsidP="00747D23">
            <w:pPr>
              <w:ind w:right="-66"/>
              <w:rPr>
                <w:rFonts w:ascii="Tw Cen MT" w:hAnsi="Tw Cen MT"/>
                <w:sz w:val="24"/>
                <w:szCs w:val="24"/>
              </w:rPr>
            </w:pPr>
            <w:r w:rsidRPr="00747D23">
              <w:rPr>
                <w:rFonts w:ascii="Tw Cen MT" w:hAnsi="Tw Cen MT"/>
                <w:noProof/>
                <w:sz w:val="24"/>
                <w:szCs w:val="24"/>
              </w:rPr>
              <w:drawing>
                <wp:inline distT="0" distB="0" distL="0" distR="0" wp14:anchorId="265A7ABB" wp14:editId="276C9052">
                  <wp:extent cx="4404360" cy="22402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9584"/>
                          <a:stretch/>
                        </pic:blipFill>
                        <pic:spPr bwMode="auto">
                          <a:xfrm>
                            <a:off x="0" y="0"/>
                            <a:ext cx="4404360" cy="2240280"/>
                          </a:xfrm>
                          <a:prstGeom prst="rect">
                            <a:avLst/>
                          </a:prstGeom>
                          <a:ln>
                            <a:noFill/>
                          </a:ln>
                          <a:extLst>
                            <a:ext uri="{53640926-AAD7-44D8-BBD7-CCE9431645EC}">
                              <a14:shadowObscured xmlns:a14="http://schemas.microsoft.com/office/drawing/2010/main"/>
                            </a:ext>
                          </a:extLst>
                        </pic:spPr>
                      </pic:pic>
                    </a:graphicData>
                  </a:graphic>
                </wp:inline>
              </w:drawing>
            </w:r>
          </w:p>
          <w:p w14:paraId="733F4FC8" w14:textId="1A12772E" w:rsidR="00E9383E" w:rsidRPr="00E9383E" w:rsidRDefault="00E9383E" w:rsidP="00747D23">
            <w:pPr>
              <w:ind w:right="-66"/>
              <w:rPr>
                <w:rFonts w:cstheme="minorHAnsi"/>
                <w:i/>
                <w:iCs/>
                <w:sz w:val="24"/>
                <w:szCs w:val="24"/>
              </w:rPr>
            </w:pPr>
            <w:r w:rsidRPr="00E9383E">
              <w:rPr>
                <w:rFonts w:cstheme="minorHAnsi"/>
                <w:i/>
                <w:iCs/>
                <w:sz w:val="24"/>
                <w:szCs w:val="24"/>
              </w:rPr>
              <w:t xml:space="preserve">                                                                                                 </w:t>
            </w:r>
            <w:r>
              <w:rPr>
                <w:rFonts w:cstheme="minorHAnsi"/>
                <w:i/>
                <w:iCs/>
                <w:sz w:val="24"/>
                <w:szCs w:val="24"/>
              </w:rPr>
              <w:t xml:space="preserve">                      </w:t>
            </w:r>
            <w:r w:rsidRPr="00E9383E">
              <w:rPr>
                <w:rFonts w:cstheme="minorHAnsi"/>
                <w:i/>
                <w:iCs/>
                <w:sz w:val="24"/>
                <w:szCs w:val="24"/>
              </w:rPr>
              <w:t xml:space="preserve">  30</w:t>
            </w:r>
          </w:p>
        </w:tc>
        <w:tc>
          <w:tcPr>
            <w:tcW w:w="7153" w:type="dxa"/>
          </w:tcPr>
          <w:p w14:paraId="698A0843" w14:textId="57E5DC0B" w:rsidR="00747D23" w:rsidRPr="00DF2810" w:rsidRDefault="00E9383E" w:rsidP="00747D23">
            <w:pPr>
              <w:ind w:right="-66"/>
              <w:rPr>
                <w:rFonts w:cstheme="minorHAnsi"/>
                <w:sz w:val="24"/>
                <w:szCs w:val="24"/>
              </w:rPr>
            </w:pPr>
            <w:r w:rsidRPr="00E9383E">
              <w:rPr>
                <w:rFonts w:cstheme="minorHAnsi"/>
                <w:noProof/>
                <w:sz w:val="24"/>
                <w:szCs w:val="24"/>
              </w:rPr>
              <w:drawing>
                <wp:inline distT="0" distB="0" distL="0" distR="0" wp14:anchorId="283764DE" wp14:editId="222A63ED">
                  <wp:extent cx="4404995" cy="1600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5418"/>
                          <a:stretch/>
                        </pic:blipFill>
                        <pic:spPr bwMode="auto">
                          <a:xfrm>
                            <a:off x="0" y="0"/>
                            <a:ext cx="4404995" cy="1600200"/>
                          </a:xfrm>
                          <a:prstGeom prst="rect">
                            <a:avLst/>
                          </a:prstGeom>
                          <a:ln>
                            <a:noFill/>
                          </a:ln>
                          <a:extLst>
                            <a:ext uri="{53640926-AAD7-44D8-BBD7-CCE9431645EC}">
                              <a14:shadowObscured xmlns:a14="http://schemas.microsoft.com/office/drawing/2010/main"/>
                            </a:ext>
                          </a:extLst>
                        </pic:spPr>
                      </pic:pic>
                    </a:graphicData>
                  </a:graphic>
                </wp:inline>
              </w:drawing>
            </w:r>
          </w:p>
          <w:p w14:paraId="2029A3D3" w14:textId="77777777" w:rsidR="00747D23" w:rsidRDefault="00747D23" w:rsidP="00747D23">
            <w:pPr>
              <w:ind w:right="-66"/>
              <w:rPr>
                <w:rFonts w:ascii="Tw Cen MT" w:hAnsi="Tw Cen MT"/>
                <w:sz w:val="24"/>
                <w:szCs w:val="24"/>
                <w:lang w:val="es-ES"/>
              </w:rPr>
            </w:pPr>
          </w:p>
          <w:p w14:paraId="2D113E1D" w14:textId="77777777" w:rsidR="00E9383E" w:rsidRDefault="00E9383E" w:rsidP="00747D23">
            <w:pPr>
              <w:ind w:right="-66"/>
              <w:rPr>
                <w:rFonts w:ascii="Tw Cen MT" w:hAnsi="Tw Cen MT"/>
                <w:sz w:val="24"/>
                <w:szCs w:val="24"/>
                <w:lang w:val="es-ES"/>
              </w:rPr>
            </w:pPr>
          </w:p>
          <w:p w14:paraId="5B10A3D3" w14:textId="77777777" w:rsidR="00E9383E" w:rsidRDefault="00E9383E" w:rsidP="00747D23">
            <w:pPr>
              <w:ind w:right="-66"/>
              <w:rPr>
                <w:rFonts w:ascii="Tw Cen MT" w:hAnsi="Tw Cen MT"/>
                <w:sz w:val="24"/>
                <w:szCs w:val="24"/>
                <w:lang w:val="es-ES"/>
              </w:rPr>
            </w:pPr>
          </w:p>
          <w:p w14:paraId="7B5B70F9" w14:textId="77777777" w:rsidR="00E9383E" w:rsidRDefault="00E9383E" w:rsidP="00747D23">
            <w:pPr>
              <w:ind w:right="-66"/>
              <w:rPr>
                <w:rFonts w:ascii="Tw Cen MT" w:hAnsi="Tw Cen MT"/>
                <w:sz w:val="24"/>
                <w:szCs w:val="24"/>
                <w:lang w:val="es-ES"/>
              </w:rPr>
            </w:pPr>
          </w:p>
          <w:p w14:paraId="5EE48F3C" w14:textId="65BD0D6F" w:rsidR="00E9383E" w:rsidRPr="00E9383E" w:rsidRDefault="00E9383E" w:rsidP="00747D23">
            <w:pPr>
              <w:ind w:right="-66"/>
              <w:rPr>
                <w:rFonts w:ascii="Tw Cen MT" w:hAnsi="Tw Cen MT"/>
                <w:i/>
                <w:iCs/>
                <w:sz w:val="24"/>
                <w:szCs w:val="24"/>
                <w:lang w:val="es-ES"/>
              </w:rPr>
            </w:pPr>
            <w:r>
              <w:rPr>
                <w:rFonts w:ascii="Tw Cen MT" w:hAnsi="Tw Cen MT"/>
                <w:sz w:val="24"/>
                <w:szCs w:val="24"/>
                <w:lang w:val="es-ES"/>
              </w:rPr>
              <w:t xml:space="preserve">                                                                                                     </w:t>
            </w:r>
            <w:r w:rsidRPr="00E9383E">
              <w:rPr>
                <w:rFonts w:ascii="Tw Cen MT" w:hAnsi="Tw Cen MT"/>
                <w:i/>
                <w:iCs/>
                <w:sz w:val="24"/>
                <w:szCs w:val="24"/>
                <w:lang w:val="es-ES"/>
              </w:rPr>
              <w:t>31</w:t>
            </w:r>
          </w:p>
        </w:tc>
      </w:tr>
      <w:tr w:rsidR="000E2D19" w14:paraId="7D84F7EF" w14:textId="77777777" w:rsidTr="00F56107">
        <w:tc>
          <w:tcPr>
            <w:tcW w:w="7152" w:type="dxa"/>
          </w:tcPr>
          <w:p w14:paraId="29429541" w14:textId="77777777" w:rsidR="000E2D19" w:rsidRDefault="000E2D19" w:rsidP="000E2D19">
            <w:pPr>
              <w:ind w:right="-66"/>
              <w:rPr>
                <w:rFonts w:ascii="Tw Cen MT" w:hAnsi="Tw Cen MT"/>
                <w:sz w:val="24"/>
                <w:szCs w:val="24"/>
                <w:lang w:val="es-PA"/>
              </w:rPr>
            </w:pPr>
            <w:r w:rsidRPr="00E9383E">
              <w:rPr>
                <w:rFonts w:ascii="Tw Cen MT" w:hAnsi="Tw Cen MT"/>
                <w:noProof/>
                <w:sz w:val="24"/>
                <w:szCs w:val="24"/>
                <w:lang w:val="es-PA"/>
              </w:rPr>
              <w:lastRenderedPageBreak/>
              <w:drawing>
                <wp:inline distT="0" distB="0" distL="0" distR="0" wp14:anchorId="56D5E69B" wp14:editId="20EA3771">
                  <wp:extent cx="4404360" cy="1790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7729"/>
                          <a:stretch/>
                        </pic:blipFill>
                        <pic:spPr bwMode="auto">
                          <a:xfrm>
                            <a:off x="0" y="0"/>
                            <a:ext cx="4404360" cy="1790700"/>
                          </a:xfrm>
                          <a:prstGeom prst="rect">
                            <a:avLst/>
                          </a:prstGeom>
                          <a:ln>
                            <a:noFill/>
                          </a:ln>
                          <a:extLst>
                            <a:ext uri="{53640926-AAD7-44D8-BBD7-CCE9431645EC}">
                              <a14:shadowObscured xmlns:a14="http://schemas.microsoft.com/office/drawing/2010/main"/>
                            </a:ext>
                          </a:extLst>
                        </pic:spPr>
                      </pic:pic>
                    </a:graphicData>
                  </a:graphic>
                </wp:inline>
              </w:drawing>
            </w:r>
          </w:p>
          <w:p w14:paraId="088B07C7" w14:textId="641369BE" w:rsidR="000E2D19" w:rsidRDefault="000E2D19" w:rsidP="000E2D19">
            <w:pPr>
              <w:ind w:right="-66"/>
              <w:rPr>
                <w:rFonts w:ascii="Tw Cen MT" w:hAnsi="Tw Cen MT"/>
                <w:sz w:val="24"/>
                <w:szCs w:val="24"/>
                <w:lang w:val="es-PA"/>
              </w:rPr>
            </w:pPr>
            <w:r>
              <w:rPr>
                <w:rFonts w:ascii="Tw Cen MT" w:hAnsi="Tw Cen MT"/>
                <w:sz w:val="24"/>
                <w:szCs w:val="24"/>
                <w:lang w:val="es-PA"/>
              </w:rPr>
              <w:t xml:space="preserve">                                                                                                 </w:t>
            </w:r>
          </w:p>
          <w:p w14:paraId="379770A0" w14:textId="77777777" w:rsidR="00CE5407" w:rsidRPr="00390112" w:rsidRDefault="00CE5407" w:rsidP="00CE5407">
            <w:pPr>
              <w:ind w:right="-66"/>
              <w:rPr>
                <w:rFonts w:cstheme="minorHAnsi"/>
                <w:b/>
                <w:bCs/>
                <w:sz w:val="24"/>
                <w:szCs w:val="24"/>
              </w:rPr>
            </w:pPr>
            <w:r w:rsidRPr="00390112">
              <w:rPr>
                <w:rFonts w:cstheme="minorHAnsi"/>
                <w:b/>
                <w:bCs/>
                <w:i/>
                <w:iCs/>
                <w:sz w:val="24"/>
                <w:szCs w:val="24"/>
              </w:rPr>
              <w:t>This slide is a place-holder only.  See Games folder for this PowerPoint</w:t>
            </w:r>
          </w:p>
          <w:p w14:paraId="57CC9BD4" w14:textId="77777777" w:rsidR="00CE5407" w:rsidRPr="00390112" w:rsidRDefault="00CE5407" w:rsidP="000E2D19">
            <w:pPr>
              <w:ind w:right="-66"/>
              <w:rPr>
                <w:rFonts w:ascii="Tw Cen MT" w:hAnsi="Tw Cen MT"/>
                <w:b/>
                <w:bCs/>
                <w:sz w:val="24"/>
                <w:szCs w:val="24"/>
              </w:rPr>
            </w:pPr>
          </w:p>
          <w:p w14:paraId="5CF5D87E" w14:textId="77777777" w:rsidR="000E2D19" w:rsidRPr="00CE5407" w:rsidRDefault="000E2D19" w:rsidP="000E2D19">
            <w:pPr>
              <w:ind w:right="-66"/>
              <w:rPr>
                <w:rFonts w:ascii="Tw Cen MT" w:hAnsi="Tw Cen MT"/>
                <w:sz w:val="24"/>
                <w:szCs w:val="24"/>
              </w:rPr>
            </w:pPr>
          </w:p>
          <w:p w14:paraId="55302E90" w14:textId="77777777" w:rsidR="000E2D19" w:rsidRPr="00CE5407" w:rsidRDefault="000E2D19" w:rsidP="000E2D19">
            <w:pPr>
              <w:ind w:right="-66"/>
              <w:rPr>
                <w:rFonts w:ascii="Tw Cen MT" w:hAnsi="Tw Cen MT"/>
                <w:sz w:val="24"/>
                <w:szCs w:val="24"/>
              </w:rPr>
            </w:pPr>
          </w:p>
          <w:p w14:paraId="1E2672CB" w14:textId="12EECE8E" w:rsidR="000E2D19" w:rsidRPr="00E9383E" w:rsidRDefault="000E2D19" w:rsidP="000E2D19">
            <w:pPr>
              <w:ind w:right="-66"/>
              <w:rPr>
                <w:rFonts w:cstheme="minorHAnsi"/>
                <w:i/>
                <w:iCs/>
                <w:sz w:val="24"/>
                <w:szCs w:val="24"/>
                <w:lang w:val="es-PA"/>
              </w:rPr>
            </w:pPr>
            <w:r w:rsidRPr="00CE5407">
              <w:rPr>
                <w:rFonts w:ascii="Tw Cen MT" w:hAnsi="Tw Cen MT"/>
                <w:sz w:val="24"/>
                <w:szCs w:val="24"/>
              </w:rPr>
              <w:t xml:space="preserve">                                                                                                   </w:t>
            </w:r>
            <w:r w:rsidRPr="00E9383E">
              <w:rPr>
                <w:rFonts w:cstheme="minorHAnsi"/>
                <w:i/>
                <w:iCs/>
                <w:sz w:val="24"/>
                <w:szCs w:val="24"/>
                <w:lang w:val="es-PA"/>
              </w:rPr>
              <w:t>32</w:t>
            </w:r>
          </w:p>
        </w:tc>
        <w:tc>
          <w:tcPr>
            <w:tcW w:w="7153" w:type="dxa"/>
          </w:tcPr>
          <w:p w14:paraId="78BB8B78" w14:textId="77777777" w:rsidR="000E2D19" w:rsidRDefault="000E2D19" w:rsidP="000E2D19">
            <w:pPr>
              <w:ind w:right="-66"/>
              <w:rPr>
                <w:rFonts w:ascii="Tw Cen MT" w:hAnsi="Tw Cen MT"/>
                <w:sz w:val="24"/>
                <w:szCs w:val="24"/>
              </w:rPr>
            </w:pPr>
          </w:p>
          <w:p w14:paraId="311DDDFA" w14:textId="77777777" w:rsidR="00CE5407" w:rsidRDefault="000E2D19" w:rsidP="000E2D19">
            <w:pPr>
              <w:ind w:right="-66"/>
              <w:rPr>
                <w:rFonts w:cstheme="minorHAnsi"/>
                <w:b/>
                <w:bCs/>
                <w:i/>
                <w:iCs/>
                <w:sz w:val="24"/>
                <w:szCs w:val="24"/>
              </w:rPr>
            </w:pPr>
            <w:r w:rsidRPr="000E2D19">
              <w:rPr>
                <w:rFonts w:cstheme="minorHAnsi"/>
                <w:b/>
                <w:bCs/>
                <w:i/>
                <w:iCs/>
                <w:noProof/>
                <w:sz w:val="24"/>
                <w:szCs w:val="24"/>
              </w:rPr>
              <w:drawing>
                <wp:inline distT="0" distB="0" distL="0" distR="0" wp14:anchorId="620713A2" wp14:editId="1783C3F4">
                  <wp:extent cx="4404995" cy="15544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9842" b="27422"/>
                          <a:stretch/>
                        </pic:blipFill>
                        <pic:spPr bwMode="auto">
                          <a:xfrm>
                            <a:off x="0" y="0"/>
                            <a:ext cx="4404995" cy="1554480"/>
                          </a:xfrm>
                          <a:prstGeom prst="rect">
                            <a:avLst/>
                          </a:prstGeom>
                          <a:ln>
                            <a:noFill/>
                          </a:ln>
                          <a:extLst>
                            <a:ext uri="{53640926-AAD7-44D8-BBD7-CCE9431645EC}">
                              <a14:shadowObscured xmlns:a14="http://schemas.microsoft.com/office/drawing/2010/main"/>
                            </a:ext>
                          </a:extLst>
                        </pic:spPr>
                      </pic:pic>
                    </a:graphicData>
                  </a:graphic>
                </wp:inline>
              </w:drawing>
            </w:r>
            <w:r w:rsidRPr="003E2139">
              <w:rPr>
                <w:rFonts w:cstheme="minorHAnsi"/>
                <w:b/>
                <w:bCs/>
                <w:i/>
                <w:iCs/>
                <w:sz w:val="24"/>
                <w:szCs w:val="24"/>
              </w:rPr>
              <w:t>Distribute survey, have them write responses. Tell them you’ll ask for the surveys when they leave. If individuals are not comfortable writing, facilitators can have them share their responses orally while facilitator writes for them.</w:t>
            </w:r>
            <w:r>
              <w:rPr>
                <w:rFonts w:cstheme="minorHAnsi"/>
                <w:b/>
                <w:bCs/>
                <w:i/>
                <w:iCs/>
                <w:sz w:val="24"/>
                <w:szCs w:val="24"/>
              </w:rPr>
              <w:t xml:space="preserve">                                                                          </w:t>
            </w:r>
          </w:p>
          <w:p w14:paraId="74D46F75" w14:textId="77777777" w:rsidR="00CE5407" w:rsidRDefault="00CE5407" w:rsidP="000E2D19">
            <w:pPr>
              <w:ind w:right="-66"/>
              <w:rPr>
                <w:rFonts w:cstheme="minorHAnsi"/>
                <w:b/>
                <w:bCs/>
                <w:i/>
                <w:iCs/>
                <w:sz w:val="24"/>
                <w:szCs w:val="24"/>
              </w:rPr>
            </w:pPr>
          </w:p>
          <w:p w14:paraId="440E8EB1" w14:textId="2A1ECBB9" w:rsidR="000E2D19" w:rsidRPr="00E9383E" w:rsidRDefault="00CE5407" w:rsidP="000E2D19">
            <w:pPr>
              <w:ind w:right="-66"/>
              <w:rPr>
                <w:rFonts w:cstheme="minorHAnsi"/>
                <w:i/>
                <w:iCs/>
                <w:sz w:val="24"/>
                <w:szCs w:val="24"/>
              </w:rPr>
            </w:pPr>
            <w:r>
              <w:rPr>
                <w:rFonts w:cstheme="minorHAnsi"/>
                <w:b/>
                <w:bCs/>
                <w:i/>
                <w:iCs/>
                <w:sz w:val="24"/>
                <w:szCs w:val="24"/>
              </w:rPr>
              <w:t xml:space="preserve">                                                                                                                           </w:t>
            </w:r>
            <w:r w:rsidR="000E2D19" w:rsidRPr="000E2D19">
              <w:rPr>
                <w:rFonts w:cstheme="minorHAnsi"/>
                <w:i/>
                <w:iCs/>
                <w:sz w:val="24"/>
                <w:szCs w:val="24"/>
              </w:rPr>
              <w:t>33</w:t>
            </w:r>
          </w:p>
        </w:tc>
      </w:tr>
    </w:tbl>
    <w:p w14:paraId="7A74E42E" w14:textId="2F323CAC" w:rsidR="00767C25" w:rsidRDefault="00767C25"/>
    <w:sectPr w:rsidR="00767C25" w:rsidSect="00F56107">
      <w:pgSz w:w="15840" w:h="12240" w:orient="landscape"/>
      <w:pgMar w:top="153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0C6C60"/>
    <w:multiLevelType w:val="hybridMultilevel"/>
    <w:tmpl w:val="BAEEC272"/>
    <w:lvl w:ilvl="0" w:tplc="0409000F">
      <w:start w:val="1"/>
      <w:numFmt w:val="decimal"/>
      <w:lvlText w:val="%1."/>
      <w:lvlJc w:val="left"/>
      <w:pPr>
        <w:ind w:left="7284" w:hanging="360"/>
      </w:pPr>
    </w:lvl>
    <w:lvl w:ilvl="1" w:tplc="04090019" w:tentative="1">
      <w:start w:val="1"/>
      <w:numFmt w:val="lowerLetter"/>
      <w:lvlText w:val="%2."/>
      <w:lvlJc w:val="left"/>
      <w:pPr>
        <w:ind w:left="8004" w:hanging="360"/>
      </w:pPr>
    </w:lvl>
    <w:lvl w:ilvl="2" w:tplc="0409001B" w:tentative="1">
      <w:start w:val="1"/>
      <w:numFmt w:val="lowerRoman"/>
      <w:lvlText w:val="%3."/>
      <w:lvlJc w:val="right"/>
      <w:pPr>
        <w:ind w:left="8724" w:hanging="180"/>
      </w:pPr>
    </w:lvl>
    <w:lvl w:ilvl="3" w:tplc="0409000F" w:tentative="1">
      <w:start w:val="1"/>
      <w:numFmt w:val="decimal"/>
      <w:lvlText w:val="%4."/>
      <w:lvlJc w:val="left"/>
      <w:pPr>
        <w:ind w:left="9444" w:hanging="360"/>
      </w:pPr>
    </w:lvl>
    <w:lvl w:ilvl="4" w:tplc="04090019" w:tentative="1">
      <w:start w:val="1"/>
      <w:numFmt w:val="lowerLetter"/>
      <w:lvlText w:val="%5."/>
      <w:lvlJc w:val="left"/>
      <w:pPr>
        <w:ind w:left="10164" w:hanging="360"/>
      </w:pPr>
    </w:lvl>
    <w:lvl w:ilvl="5" w:tplc="0409001B" w:tentative="1">
      <w:start w:val="1"/>
      <w:numFmt w:val="lowerRoman"/>
      <w:lvlText w:val="%6."/>
      <w:lvlJc w:val="right"/>
      <w:pPr>
        <w:ind w:left="10884" w:hanging="180"/>
      </w:pPr>
    </w:lvl>
    <w:lvl w:ilvl="6" w:tplc="0409000F" w:tentative="1">
      <w:start w:val="1"/>
      <w:numFmt w:val="decimal"/>
      <w:lvlText w:val="%7."/>
      <w:lvlJc w:val="left"/>
      <w:pPr>
        <w:ind w:left="11604" w:hanging="360"/>
      </w:pPr>
    </w:lvl>
    <w:lvl w:ilvl="7" w:tplc="04090019" w:tentative="1">
      <w:start w:val="1"/>
      <w:numFmt w:val="lowerLetter"/>
      <w:lvlText w:val="%8."/>
      <w:lvlJc w:val="left"/>
      <w:pPr>
        <w:ind w:left="12324" w:hanging="360"/>
      </w:pPr>
    </w:lvl>
    <w:lvl w:ilvl="8" w:tplc="0409001B" w:tentative="1">
      <w:start w:val="1"/>
      <w:numFmt w:val="lowerRoman"/>
      <w:lvlText w:val="%9."/>
      <w:lvlJc w:val="right"/>
      <w:pPr>
        <w:ind w:left="13044" w:hanging="180"/>
      </w:pPr>
    </w:lvl>
  </w:abstractNum>
  <w:abstractNum w:abstractNumId="1" w15:restartNumberingAfterBreak="0">
    <w:nsid w:val="314B3DB6"/>
    <w:multiLevelType w:val="hybridMultilevel"/>
    <w:tmpl w:val="4F6896EA"/>
    <w:lvl w:ilvl="0" w:tplc="0DBC2094">
      <w:start w:val="1"/>
      <w:numFmt w:val="bullet"/>
      <w:lvlText w:val=" "/>
      <w:lvlJc w:val="left"/>
      <w:pPr>
        <w:tabs>
          <w:tab w:val="num" w:pos="720"/>
        </w:tabs>
        <w:ind w:left="720" w:hanging="360"/>
      </w:pPr>
      <w:rPr>
        <w:rFonts w:ascii="Calibri" w:hAnsi="Calibri" w:hint="default"/>
      </w:rPr>
    </w:lvl>
    <w:lvl w:ilvl="1" w:tplc="2BACB8EC" w:tentative="1">
      <w:start w:val="1"/>
      <w:numFmt w:val="bullet"/>
      <w:lvlText w:val=" "/>
      <w:lvlJc w:val="left"/>
      <w:pPr>
        <w:tabs>
          <w:tab w:val="num" w:pos="1440"/>
        </w:tabs>
        <w:ind w:left="1440" w:hanging="360"/>
      </w:pPr>
      <w:rPr>
        <w:rFonts w:ascii="Calibri" w:hAnsi="Calibri" w:hint="default"/>
      </w:rPr>
    </w:lvl>
    <w:lvl w:ilvl="2" w:tplc="E90295E2" w:tentative="1">
      <w:start w:val="1"/>
      <w:numFmt w:val="bullet"/>
      <w:lvlText w:val=" "/>
      <w:lvlJc w:val="left"/>
      <w:pPr>
        <w:tabs>
          <w:tab w:val="num" w:pos="2160"/>
        </w:tabs>
        <w:ind w:left="2160" w:hanging="360"/>
      </w:pPr>
      <w:rPr>
        <w:rFonts w:ascii="Calibri" w:hAnsi="Calibri" w:hint="default"/>
      </w:rPr>
    </w:lvl>
    <w:lvl w:ilvl="3" w:tplc="6464CFBC" w:tentative="1">
      <w:start w:val="1"/>
      <w:numFmt w:val="bullet"/>
      <w:lvlText w:val=" "/>
      <w:lvlJc w:val="left"/>
      <w:pPr>
        <w:tabs>
          <w:tab w:val="num" w:pos="2880"/>
        </w:tabs>
        <w:ind w:left="2880" w:hanging="360"/>
      </w:pPr>
      <w:rPr>
        <w:rFonts w:ascii="Calibri" w:hAnsi="Calibri" w:hint="default"/>
      </w:rPr>
    </w:lvl>
    <w:lvl w:ilvl="4" w:tplc="DE6ED156" w:tentative="1">
      <w:start w:val="1"/>
      <w:numFmt w:val="bullet"/>
      <w:lvlText w:val=" "/>
      <w:lvlJc w:val="left"/>
      <w:pPr>
        <w:tabs>
          <w:tab w:val="num" w:pos="3600"/>
        </w:tabs>
        <w:ind w:left="3600" w:hanging="360"/>
      </w:pPr>
      <w:rPr>
        <w:rFonts w:ascii="Calibri" w:hAnsi="Calibri" w:hint="default"/>
      </w:rPr>
    </w:lvl>
    <w:lvl w:ilvl="5" w:tplc="55668CF8" w:tentative="1">
      <w:start w:val="1"/>
      <w:numFmt w:val="bullet"/>
      <w:lvlText w:val=" "/>
      <w:lvlJc w:val="left"/>
      <w:pPr>
        <w:tabs>
          <w:tab w:val="num" w:pos="4320"/>
        </w:tabs>
        <w:ind w:left="4320" w:hanging="360"/>
      </w:pPr>
      <w:rPr>
        <w:rFonts w:ascii="Calibri" w:hAnsi="Calibri" w:hint="default"/>
      </w:rPr>
    </w:lvl>
    <w:lvl w:ilvl="6" w:tplc="765AE6BE" w:tentative="1">
      <w:start w:val="1"/>
      <w:numFmt w:val="bullet"/>
      <w:lvlText w:val=" "/>
      <w:lvlJc w:val="left"/>
      <w:pPr>
        <w:tabs>
          <w:tab w:val="num" w:pos="5040"/>
        </w:tabs>
        <w:ind w:left="5040" w:hanging="360"/>
      </w:pPr>
      <w:rPr>
        <w:rFonts w:ascii="Calibri" w:hAnsi="Calibri" w:hint="default"/>
      </w:rPr>
    </w:lvl>
    <w:lvl w:ilvl="7" w:tplc="B96CE85E" w:tentative="1">
      <w:start w:val="1"/>
      <w:numFmt w:val="bullet"/>
      <w:lvlText w:val=" "/>
      <w:lvlJc w:val="left"/>
      <w:pPr>
        <w:tabs>
          <w:tab w:val="num" w:pos="5760"/>
        </w:tabs>
        <w:ind w:left="5760" w:hanging="360"/>
      </w:pPr>
      <w:rPr>
        <w:rFonts w:ascii="Calibri" w:hAnsi="Calibri" w:hint="default"/>
      </w:rPr>
    </w:lvl>
    <w:lvl w:ilvl="8" w:tplc="F5D81628"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7A706855"/>
    <w:multiLevelType w:val="hybridMultilevel"/>
    <w:tmpl w:val="C538A030"/>
    <w:lvl w:ilvl="0" w:tplc="0409000F">
      <w:start w:val="1"/>
      <w:numFmt w:val="decimal"/>
      <w:lvlText w:val="%1."/>
      <w:lvlJc w:val="left"/>
      <w:pPr>
        <w:ind w:left="7284" w:hanging="360"/>
      </w:pPr>
    </w:lvl>
    <w:lvl w:ilvl="1" w:tplc="04090019" w:tentative="1">
      <w:start w:val="1"/>
      <w:numFmt w:val="lowerLetter"/>
      <w:lvlText w:val="%2."/>
      <w:lvlJc w:val="left"/>
      <w:pPr>
        <w:ind w:left="8004" w:hanging="360"/>
      </w:pPr>
    </w:lvl>
    <w:lvl w:ilvl="2" w:tplc="0409001B" w:tentative="1">
      <w:start w:val="1"/>
      <w:numFmt w:val="lowerRoman"/>
      <w:lvlText w:val="%3."/>
      <w:lvlJc w:val="right"/>
      <w:pPr>
        <w:ind w:left="8724" w:hanging="180"/>
      </w:pPr>
    </w:lvl>
    <w:lvl w:ilvl="3" w:tplc="0409000F" w:tentative="1">
      <w:start w:val="1"/>
      <w:numFmt w:val="decimal"/>
      <w:lvlText w:val="%4."/>
      <w:lvlJc w:val="left"/>
      <w:pPr>
        <w:ind w:left="9444" w:hanging="360"/>
      </w:pPr>
    </w:lvl>
    <w:lvl w:ilvl="4" w:tplc="04090019" w:tentative="1">
      <w:start w:val="1"/>
      <w:numFmt w:val="lowerLetter"/>
      <w:lvlText w:val="%5."/>
      <w:lvlJc w:val="left"/>
      <w:pPr>
        <w:ind w:left="10164" w:hanging="360"/>
      </w:pPr>
    </w:lvl>
    <w:lvl w:ilvl="5" w:tplc="0409001B" w:tentative="1">
      <w:start w:val="1"/>
      <w:numFmt w:val="lowerRoman"/>
      <w:lvlText w:val="%6."/>
      <w:lvlJc w:val="right"/>
      <w:pPr>
        <w:ind w:left="10884" w:hanging="180"/>
      </w:pPr>
    </w:lvl>
    <w:lvl w:ilvl="6" w:tplc="0409000F" w:tentative="1">
      <w:start w:val="1"/>
      <w:numFmt w:val="decimal"/>
      <w:lvlText w:val="%7."/>
      <w:lvlJc w:val="left"/>
      <w:pPr>
        <w:ind w:left="11604" w:hanging="360"/>
      </w:pPr>
    </w:lvl>
    <w:lvl w:ilvl="7" w:tplc="04090019" w:tentative="1">
      <w:start w:val="1"/>
      <w:numFmt w:val="lowerLetter"/>
      <w:lvlText w:val="%8."/>
      <w:lvlJc w:val="left"/>
      <w:pPr>
        <w:ind w:left="12324" w:hanging="360"/>
      </w:pPr>
    </w:lvl>
    <w:lvl w:ilvl="8" w:tplc="0409001B" w:tentative="1">
      <w:start w:val="1"/>
      <w:numFmt w:val="lowerRoman"/>
      <w:lvlText w:val="%9."/>
      <w:lvlJc w:val="right"/>
      <w:pPr>
        <w:ind w:left="1304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341"/>
    <w:rsid w:val="00073B8F"/>
    <w:rsid w:val="000D01D2"/>
    <w:rsid w:val="000E2D19"/>
    <w:rsid w:val="001048CB"/>
    <w:rsid w:val="001333A8"/>
    <w:rsid w:val="001508B8"/>
    <w:rsid w:val="001A038D"/>
    <w:rsid w:val="002C1A40"/>
    <w:rsid w:val="002F3EDE"/>
    <w:rsid w:val="003607B5"/>
    <w:rsid w:val="00390112"/>
    <w:rsid w:val="00394C7C"/>
    <w:rsid w:val="00485029"/>
    <w:rsid w:val="004929A9"/>
    <w:rsid w:val="004D3CB4"/>
    <w:rsid w:val="004D785D"/>
    <w:rsid w:val="0063737C"/>
    <w:rsid w:val="00747D23"/>
    <w:rsid w:val="00767C25"/>
    <w:rsid w:val="00785644"/>
    <w:rsid w:val="007E46D9"/>
    <w:rsid w:val="008136F2"/>
    <w:rsid w:val="008204DB"/>
    <w:rsid w:val="00822A12"/>
    <w:rsid w:val="00846900"/>
    <w:rsid w:val="008520B8"/>
    <w:rsid w:val="00870CD0"/>
    <w:rsid w:val="008E6566"/>
    <w:rsid w:val="008E7158"/>
    <w:rsid w:val="008F526E"/>
    <w:rsid w:val="008F741B"/>
    <w:rsid w:val="009C3D62"/>
    <w:rsid w:val="009E0B8B"/>
    <w:rsid w:val="00A82C98"/>
    <w:rsid w:val="00B8258B"/>
    <w:rsid w:val="00CB6341"/>
    <w:rsid w:val="00CE5407"/>
    <w:rsid w:val="00D34F34"/>
    <w:rsid w:val="00D700FC"/>
    <w:rsid w:val="00DF2810"/>
    <w:rsid w:val="00E30EAB"/>
    <w:rsid w:val="00E82A57"/>
    <w:rsid w:val="00E92366"/>
    <w:rsid w:val="00E9383E"/>
    <w:rsid w:val="00EB2EA9"/>
    <w:rsid w:val="00F56107"/>
    <w:rsid w:val="00F6206A"/>
    <w:rsid w:val="00F86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BCB1"/>
  <w15:chartTrackingRefBased/>
  <w15:docId w15:val="{BC424640-AA54-43E6-8F2B-BD400971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00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73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F3EDE"/>
    <w:rPr>
      <w:color w:val="0000FF"/>
      <w:u w:val="single"/>
    </w:rPr>
  </w:style>
  <w:style w:type="paragraph" w:styleId="ListParagraph">
    <w:name w:val="List Paragraph"/>
    <w:basedOn w:val="Normal"/>
    <w:uiPriority w:val="34"/>
    <w:qFormat/>
    <w:rsid w:val="002F3EDE"/>
    <w:pPr>
      <w:spacing w:after="0" w:line="240" w:lineRule="auto"/>
      <w:ind w:left="720"/>
      <w:contextualSpacing/>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D700F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3737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870CD0"/>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E2D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D1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95374">
      <w:bodyDiv w:val="1"/>
      <w:marLeft w:val="0"/>
      <w:marRight w:val="0"/>
      <w:marTop w:val="0"/>
      <w:marBottom w:val="0"/>
      <w:divBdr>
        <w:top w:val="none" w:sz="0" w:space="0" w:color="auto"/>
        <w:left w:val="none" w:sz="0" w:space="0" w:color="auto"/>
        <w:bottom w:val="none" w:sz="0" w:space="0" w:color="auto"/>
        <w:right w:val="none" w:sz="0" w:space="0" w:color="auto"/>
      </w:divBdr>
    </w:div>
    <w:div w:id="33162868">
      <w:bodyDiv w:val="1"/>
      <w:marLeft w:val="0"/>
      <w:marRight w:val="0"/>
      <w:marTop w:val="0"/>
      <w:marBottom w:val="0"/>
      <w:divBdr>
        <w:top w:val="none" w:sz="0" w:space="0" w:color="auto"/>
        <w:left w:val="none" w:sz="0" w:space="0" w:color="auto"/>
        <w:bottom w:val="none" w:sz="0" w:space="0" w:color="auto"/>
        <w:right w:val="none" w:sz="0" w:space="0" w:color="auto"/>
      </w:divBdr>
    </w:div>
    <w:div w:id="153303567">
      <w:bodyDiv w:val="1"/>
      <w:marLeft w:val="0"/>
      <w:marRight w:val="0"/>
      <w:marTop w:val="0"/>
      <w:marBottom w:val="0"/>
      <w:divBdr>
        <w:top w:val="none" w:sz="0" w:space="0" w:color="auto"/>
        <w:left w:val="none" w:sz="0" w:space="0" w:color="auto"/>
        <w:bottom w:val="none" w:sz="0" w:space="0" w:color="auto"/>
        <w:right w:val="none" w:sz="0" w:space="0" w:color="auto"/>
      </w:divBdr>
    </w:div>
    <w:div w:id="160051417">
      <w:bodyDiv w:val="1"/>
      <w:marLeft w:val="0"/>
      <w:marRight w:val="0"/>
      <w:marTop w:val="0"/>
      <w:marBottom w:val="0"/>
      <w:divBdr>
        <w:top w:val="none" w:sz="0" w:space="0" w:color="auto"/>
        <w:left w:val="none" w:sz="0" w:space="0" w:color="auto"/>
        <w:bottom w:val="none" w:sz="0" w:space="0" w:color="auto"/>
        <w:right w:val="none" w:sz="0" w:space="0" w:color="auto"/>
      </w:divBdr>
    </w:div>
    <w:div w:id="169294855">
      <w:bodyDiv w:val="1"/>
      <w:marLeft w:val="0"/>
      <w:marRight w:val="0"/>
      <w:marTop w:val="0"/>
      <w:marBottom w:val="0"/>
      <w:divBdr>
        <w:top w:val="none" w:sz="0" w:space="0" w:color="auto"/>
        <w:left w:val="none" w:sz="0" w:space="0" w:color="auto"/>
        <w:bottom w:val="none" w:sz="0" w:space="0" w:color="auto"/>
        <w:right w:val="none" w:sz="0" w:space="0" w:color="auto"/>
      </w:divBdr>
    </w:div>
    <w:div w:id="266888043">
      <w:bodyDiv w:val="1"/>
      <w:marLeft w:val="0"/>
      <w:marRight w:val="0"/>
      <w:marTop w:val="0"/>
      <w:marBottom w:val="0"/>
      <w:divBdr>
        <w:top w:val="none" w:sz="0" w:space="0" w:color="auto"/>
        <w:left w:val="none" w:sz="0" w:space="0" w:color="auto"/>
        <w:bottom w:val="none" w:sz="0" w:space="0" w:color="auto"/>
        <w:right w:val="none" w:sz="0" w:space="0" w:color="auto"/>
      </w:divBdr>
    </w:div>
    <w:div w:id="388920345">
      <w:bodyDiv w:val="1"/>
      <w:marLeft w:val="0"/>
      <w:marRight w:val="0"/>
      <w:marTop w:val="0"/>
      <w:marBottom w:val="0"/>
      <w:divBdr>
        <w:top w:val="none" w:sz="0" w:space="0" w:color="auto"/>
        <w:left w:val="none" w:sz="0" w:space="0" w:color="auto"/>
        <w:bottom w:val="none" w:sz="0" w:space="0" w:color="auto"/>
        <w:right w:val="none" w:sz="0" w:space="0" w:color="auto"/>
      </w:divBdr>
    </w:div>
    <w:div w:id="489256044">
      <w:bodyDiv w:val="1"/>
      <w:marLeft w:val="0"/>
      <w:marRight w:val="0"/>
      <w:marTop w:val="0"/>
      <w:marBottom w:val="0"/>
      <w:divBdr>
        <w:top w:val="none" w:sz="0" w:space="0" w:color="auto"/>
        <w:left w:val="none" w:sz="0" w:space="0" w:color="auto"/>
        <w:bottom w:val="none" w:sz="0" w:space="0" w:color="auto"/>
        <w:right w:val="none" w:sz="0" w:space="0" w:color="auto"/>
      </w:divBdr>
    </w:div>
    <w:div w:id="552273748">
      <w:bodyDiv w:val="1"/>
      <w:marLeft w:val="0"/>
      <w:marRight w:val="0"/>
      <w:marTop w:val="0"/>
      <w:marBottom w:val="0"/>
      <w:divBdr>
        <w:top w:val="none" w:sz="0" w:space="0" w:color="auto"/>
        <w:left w:val="none" w:sz="0" w:space="0" w:color="auto"/>
        <w:bottom w:val="none" w:sz="0" w:space="0" w:color="auto"/>
        <w:right w:val="none" w:sz="0" w:space="0" w:color="auto"/>
      </w:divBdr>
    </w:div>
    <w:div w:id="554508848">
      <w:bodyDiv w:val="1"/>
      <w:marLeft w:val="0"/>
      <w:marRight w:val="0"/>
      <w:marTop w:val="0"/>
      <w:marBottom w:val="0"/>
      <w:divBdr>
        <w:top w:val="none" w:sz="0" w:space="0" w:color="auto"/>
        <w:left w:val="none" w:sz="0" w:space="0" w:color="auto"/>
        <w:bottom w:val="none" w:sz="0" w:space="0" w:color="auto"/>
        <w:right w:val="none" w:sz="0" w:space="0" w:color="auto"/>
      </w:divBdr>
    </w:div>
    <w:div w:id="585500983">
      <w:bodyDiv w:val="1"/>
      <w:marLeft w:val="0"/>
      <w:marRight w:val="0"/>
      <w:marTop w:val="0"/>
      <w:marBottom w:val="0"/>
      <w:divBdr>
        <w:top w:val="none" w:sz="0" w:space="0" w:color="auto"/>
        <w:left w:val="none" w:sz="0" w:space="0" w:color="auto"/>
        <w:bottom w:val="none" w:sz="0" w:space="0" w:color="auto"/>
        <w:right w:val="none" w:sz="0" w:space="0" w:color="auto"/>
      </w:divBdr>
    </w:div>
    <w:div w:id="681594276">
      <w:bodyDiv w:val="1"/>
      <w:marLeft w:val="0"/>
      <w:marRight w:val="0"/>
      <w:marTop w:val="0"/>
      <w:marBottom w:val="0"/>
      <w:divBdr>
        <w:top w:val="none" w:sz="0" w:space="0" w:color="auto"/>
        <w:left w:val="none" w:sz="0" w:space="0" w:color="auto"/>
        <w:bottom w:val="none" w:sz="0" w:space="0" w:color="auto"/>
        <w:right w:val="none" w:sz="0" w:space="0" w:color="auto"/>
      </w:divBdr>
    </w:div>
    <w:div w:id="776949899">
      <w:bodyDiv w:val="1"/>
      <w:marLeft w:val="0"/>
      <w:marRight w:val="0"/>
      <w:marTop w:val="0"/>
      <w:marBottom w:val="0"/>
      <w:divBdr>
        <w:top w:val="none" w:sz="0" w:space="0" w:color="auto"/>
        <w:left w:val="none" w:sz="0" w:space="0" w:color="auto"/>
        <w:bottom w:val="none" w:sz="0" w:space="0" w:color="auto"/>
        <w:right w:val="none" w:sz="0" w:space="0" w:color="auto"/>
      </w:divBdr>
    </w:div>
    <w:div w:id="872183436">
      <w:bodyDiv w:val="1"/>
      <w:marLeft w:val="0"/>
      <w:marRight w:val="0"/>
      <w:marTop w:val="0"/>
      <w:marBottom w:val="0"/>
      <w:divBdr>
        <w:top w:val="none" w:sz="0" w:space="0" w:color="auto"/>
        <w:left w:val="none" w:sz="0" w:space="0" w:color="auto"/>
        <w:bottom w:val="none" w:sz="0" w:space="0" w:color="auto"/>
        <w:right w:val="none" w:sz="0" w:space="0" w:color="auto"/>
      </w:divBdr>
    </w:div>
    <w:div w:id="940725042">
      <w:bodyDiv w:val="1"/>
      <w:marLeft w:val="0"/>
      <w:marRight w:val="0"/>
      <w:marTop w:val="0"/>
      <w:marBottom w:val="0"/>
      <w:divBdr>
        <w:top w:val="none" w:sz="0" w:space="0" w:color="auto"/>
        <w:left w:val="none" w:sz="0" w:space="0" w:color="auto"/>
        <w:bottom w:val="none" w:sz="0" w:space="0" w:color="auto"/>
        <w:right w:val="none" w:sz="0" w:space="0" w:color="auto"/>
      </w:divBdr>
    </w:div>
    <w:div w:id="961689769">
      <w:bodyDiv w:val="1"/>
      <w:marLeft w:val="0"/>
      <w:marRight w:val="0"/>
      <w:marTop w:val="0"/>
      <w:marBottom w:val="0"/>
      <w:divBdr>
        <w:top w:val="none" w:sz="0" w:space="0" w:color="auto"/>
        <w:left w:val="none" w:sz="0" w:space="0" w:color="auto"/>
        <w:bottom w:val="none" w:sz="0" w:space="0" w:color="auto"/>
        <w:right w:val="none" w:sz="0" w:space="0" w:color="auto"/>
      </w:divBdr>
    </w:div>
    <w:div w:id="970476360">
      <w:bodyDiv w:val="1"/>
      <w:marLeft w:val="0"/>
      <w:marRight w:val="0"/>
      <w:marTop w:val="0"/>
      <w:marBottom w:val="0"/>
      <w:divBdr>
        <w:top w:val="none" w:sz="0" w:space="0" w:color="auto"/>
        <w:left w:val="none" w:sz="0" w:space="0" w:color="auto"/>
        <w:bottom w:val="none" w:sz="0" w:space="0" w:color="auto"/>
        <w:right w:val="none" w:sz="0" w:space="0" w:color="auto"/>
      </w:divBdr>
    </w:div>
    <w:div w:id="1001735050">
      <w:bodyDiv w:val="1"/>
      <w:marLeft w:val="0"/>
      <w:marRight w:val="0"/>
      <w:marTop w:val="0"/>
      <w:marBottom w:val="0"/>
      <w:divBdr>
        <w:top w:val="none" w:sz="0" w:space="0" w:color="auto"/>
        <w:left w:val="none" w:sz="0" w:space="0" w:color="auto"/>
        <w:bottom w:val="none" w:sz="0" w:space="0" w:color="auto"/>
        <w:right w:val="none" w:sz="0" w:space="0" w:color="auto"/>
      </w:divBdr>
    </w:div>
    <w:div w:id="1096442420">
      <w:bodyDiv w:val="1"/>
      <w:marLeft w:val="0"/>
      <w:marRight w:val="0"/>
      <w:marTop w:val="0"/>
      <w:marBottom w:val="0"/>
      <w:divBdr>
        <w:top w:val="none" w:sz="0" w:space="0" w:color="auto"/>
        <w:left w:val="none" w:sz="0" w:space="0" w:color="auto"/>
        <w:bottom w:val="none" w:sz="0" w:space="0" w:color="auto"/>
        <w:right w:val="none" w:sz="0" w:space="0" w:color="auto"/>
      </w:divBdr>
    </w:div>
    <w:div w:id="1142768109">
      <w:bodyDiv w:val="1"/>
      <w:marLeft w:val="0"/>
      <w:marRight w:val="0"/>
      <w:marTop w:val="0"/>
      <w:marBottom w:val="0"/>
      <w:divBdr>
        <w:top w:val="none" w:sz="0" w:space="0" w:color="auto"/>
        <w:left w:val="none" w:sz="0" w:space="0" w:color="auto"/>
        <w:bottom w:val="none" w:sz="0" w:space="0" w:color="auto"/>
        <w:right w:val="none" w:sz="0" w:space="0" w:color="auto"/>
      </w:divBdr>
    </w:div>
    <w:div w:id="1172532142">
      <w:bodyDiv w:val="1"/>
      <w:marLeft w:val="0"/>
      <w:marRight w:val="0"/>
      <w:marTop w:val="0"/>
      <w:marBottom w:val="0"/>
      <w:divBdr>
        <w:top w:val="none" w:sz="0" w:space="0" w:color="auto"/>
        <w:left w:val="none" w:sz="0" w:space="0" w:color="auto"/>
        <w:bottom w:val="none" w:sz="0" w:space="0" w:color="auto"/>
        <w:right w:val="none" w:sz="0" w:space="0" w:color="auto"/>
      </w:divBdr>
    </w:div>
    <w:div w:id="1234386561">
      <w:bodyDiv w:val="1"/>
      <w:marLeft w:val="0"/>
      <w:marRight w:val="0"/>
      <w:marTop w:val="0"/>
      <w:marBottom w:val="0"/>
      <w:divBdr>
        <w:top w:val="none" w:sz="0" w:space="0" w:color="auto"/>
        <w:left w:val="none" w:sz="0" w:space="0" w:color="auto"/>
        <w:bottom w:val="none" w:sz="0" w:space="0" w:color="auto"/>
        <w:right w:val="none" w:sz="0" w:space="0" w:color="auto"/>
      </w:divBdr>
    </w:div>
    <w:div w:id="1312978969">
      <w:bodyDiv w:val="1"/>
      <w:marLeft w:val="0"/>
      <w:marRight w:val="0"/>
      <w:marTop w:val="0"/>
      <w:marBottom w:val="0"/>
      <w:divBdr>
        <w:top w:val="none" w:sz="0" w:space="0" w:color="auto"/>
        <w:left w:val="none" w:sz="0" w:space="0" w:color="auto"/>
        <w:bottom w:val="none" w:sz="0" w:space="0" w:color="auto"/>
        <w:right w:val="none" w:sz="0" w:space="0" w:color="auto"/>
      </w:divBdr>
    </w:div>
    <w:div w:id="1407415835">
      <w:bodyDiv w:val="1"/>
      <w:marLeft w:val="0"/>
      <w:marRight w:val="0"/>
      <w:marTop w:val="0"/>
      <w:marBottom w:val="0"/>
      <w:divBdr>
        <w:top w:val="none" w:sz="0" w:space="0" w:color="auto"/>
        <w:left w:val="none" w:sz="0" w:space="0" w:color="auto"/>
        <w:bottom w:val="none" w:sz="0" w:space="0" w:color="auto"/>
        <w:right w:val="none" w:sz="0" w:space="0" w:color="auto"/>
      </w:divBdr>
    </w:div>
    <w:div w:id="1528061117">
      <w:bodyDiv w:val="1"/>
      <w:marLeft w:val="0"/>
      <w:marRight w:val="0"/>
      <w:marTop w:val="0"/>
      <w:marBottom w:val="0"/>
      <w:divBdr>
        <w:top w:val="none" w:sz="0" w:space="0" w:color="auto"/>
        <w:left w:val="none" w:sz="0" w:space="0" w:color="auto"/>
        <w:bottom w:val="none" w:sz="0" w:space="0" w:color="auto"/>
        <w:right w:val="none" w:sz="0" w:space="0" w:color="auto"/>
      </w:divBdr>
    </w:div>
    <w:div w:id="1564288260">
      <w:bodyDiv w:val="1"/>
      <w:marLeft w:val="0"/>
      <w:marRight w:val="0"/>
      <w:marTop w:val="0"/>
      <w:marBottom w:val="0"/>
      <w:divBdr>
        <w:top w:val="none" w:sz="0" w:space="0" w:color="auto"/>
        <w:left w:val="none" w:sz="0" w:space="0" w:color="auto"/>
        <w:bottom w:val="none" w:sz="0" w:space="0" w:color="auto"/>
        <w:right w:val="none" w:sz="0" w:space="0" w:color="auto"/>
      </w:divBdr>
    </w:div>
    <w:div w:id="1667587578">
      <w:bodyDiv w:val="1"/>
      <w:marLeft w:val="0"/>
      <w:marRight w:val="0"/>
      <w:marTop w:val="0"/>
      <w:marBottom w:val="0"/>
      <w:divBdr>
        <w:top w:val="none" w:sz="0" w:space="0" w:color="auto"/>
        <w:left w:val="none" w:sz="0" w:space="0" w:color="auto"/>
        <w:bottom w:val="none" w:sz="0" w:space="0" w:color="auto"/>
        <w:right w:val="none" w:sz="0" w:space="0" w:color="auto"/>
      </w:divBdr>
    </w:div>
    <w:div w:id="1712194314">
      <w:bodyDiv w:val="1"/>
      <w:marLeft w:val="0"/>
      <w:marRight w:val="0"/>
      <w:marTop w:val="0"/>
      <w:marBottom w:val="0"/>
      <w:divBdr>
        <w:top w:val="none" w:sz="0" w:space="0" w:color="auto"/>
        <w:left w:val="none" w:sz="0" w:space="0" w:color="auto"/>
        <w:bottom w:val="none" w:sz="0" w:space="0" w:color="auto"/>
        <w:right w:val="none" w:sz="0" w:space="0" w:color="auto"/>
      </w:divBdr>
    </w:div>
    <w:div w:id="1795443666">
      <w:bodyDiv w:val="1"/>
      <w:marLeft w:val="0"/>
      <w:marRight w:val="0"/>
      <w:marTop w:val="0"/>
      <w:marBottom w:val="0"/>
      <w:divBdr>
        <w:top w:val="none" w:sz="0" w:space="0" w:color="auto"/>
        <w:left w:val="none" w:sz="0" w:space="0" w:color="auto"/>
        <w:bottom w:val="none" w:sz="0" w:space="0" w:color="auto"/>
        <w:right w:val="none" w:sz="0" w:space="0" w:color="auto"/>
      </w:divBdr>
    </w:div>
    <w:div w:id="1838105734">
      <w:bodyDiv w:val="1"/>
      <w:marLeft w:val="0"/>
      <w:marRight w:val="0"/>
      <w:marTop w:val="0"/>
      <w:marBottom w:val="0"/>
      <w:divBdr>
        <w:top w:val="none" w:sz="0" w:space="0" w:color="auto"/>
        <w:left w:val="none" w:sz="0" w:space="0" w:color="auto"/>
        <w:bottom w:val="none" w:sz="0" w:space="0" w:color="auto"/>
        <w:right w:val="none" w:sz="0" w:space="0" w:color="auto"/>
      </w:divBdr>
    </w:div>
    <w:div w:id="1980526437">
      <w:bodyDiv w:val="1"/>
      <w:marLeft w:val="0"/>
      <w:marRight w:val="0"/>
      <w:marTop w:val="0"/>
      <w:marBottom w:val="0"/>
      <w:divBdr>
        <w:top w:val="none" w:sz="0" w:space="0" w:color="auto"/>
        <w:left w:val="none" w:sz="0" w:space="0" w:color="auto"/>
        <w:bottom w:val="none" w:sz="0" w:space="0" w:color="auto"/>
        <w:right w:val="none" w:sz="0" w:space="0" w:color="auto"/>
      </w:divBdr>
    </w:div>
    <w:div w:id="205554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7C6D64-8BCB-4C95-88CD-6E15D76BC89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8</TotalTime>
  <Pages>9</Pages>
  <Words>1902</Words>
  <Characters>10844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8</cp:revision>
  <dcterms:created xsi:type="dcterms:W3CDTF">2021-05-31T00:47:00Z</dcterms:created>
  <dcterms:modified xsi:type="dcterms:W3CDTF">2021-05-31T19:21:00Z</dcterms:modified>
</cp:coreProperties>
</file>